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0F425" w14:textId="1ADC2119" w:rsidR="00F647A1" w:rsidRPr="0051430F" w:rsidRDefault="0051430F" w:rsidP="00E46956">
      <w:pPr>
        <w:pStyle w:val="WECDateFirstPage"/>
        <w:spacing w:line="276" w:lineRule="auto"/>
        <w:rPr>
          <w:lang w:val="es-ES"/>
        </w:rPr>
      </w:pPr>
      <w:r w:rsidRPr="0051430F">
        <w:rPr>
          <w:lang w:val="es-ES"/>
        </w:rPr>
        <w:t xml:space="preserve"> </w:t>
      </w:r>
      <w:r w:rsidR="00F647A1" w:rsidRPr="0051430F">
        <w:rPr>
          <w:lang w:val="es-ES"/>
        </w:rPr>
        <w:t xml:space="preserve">Rotterdam, </w:t>
      </w:r>
      <w:r w:rsidRPr="0051430F">
        <w:rPr>
          <w:lang w:val="es-ES"/>
        </w:rPr>
        <w:t>28 de julio de 2025</w:t>
      </w:r>
    </w:p>
    <w:p w14:paraId="69A922B8" w14:textId="418A64AE" w:rsidR="0094587B" w:rsidRPr="0051430F" w:rsidRDefault="00173D2A" w:rsidP="00A3012E">
      <w:pPr>
        <w:pStyle w:val="Heading4"/>
        <w:spacing w:line="276" w:lineRule="auto"/>
        <w:rPr>
          <w:lang w:val="es-ES"/>
        </w:rPr>
      </w:pPr>
      <w:r w:rsidRPr="0051430F">
        <w:rPr>
          <w:lang w:val="es-ES"/>
        </w:rPr>
        <w:t>WEC LINES L</w:t>
      </w:r>
      <w:r w:rsidR="00A51CB4" w:rsidRPr="0051430F">
        <w:rPr>
          <w:lang w:val="es-ES"/>
        </w:rPr>
        <w:t xml:space="preserve">ANZA UN SERVICIO RÁPIDO Y DIRECTO ENTRE IRLANDA, FRANCIA y BÉLGICA </w:t>
      </w:r>
    </w:p>
    <w:p w14:paraId="6708E6BF" w14:textId="77777777" w:rsidR="00B107C7" w:rsidRPr="0051430F" w:rsidRDefault="00B107C7" w:rsidP="00A3012E">
      <w:pPr>
        <w:pStyle w:val="WECName"/>
        <w:spacing w:line="276" w:lineRule="auto"/>
        <w:rPr>
          <w:color w:val="000000" w:themeColor="accent6"/>
          <w:sz w:val="22"/>
          <w:szCs w:val="22"/>
          <w:lang w:val="es-ES"/>
        </w:rPr>
      </w:pPr>
    </w:p>
    <w:p w14:paraId="6DB19315" w14:textId="2B0151F3" w:rsidR="00921286" w:rsidRPr="0051430F" w:rsidRDefault="00856052" w:rsidP="00A3012E">
      <w:pPr>
        <w:pStyle w:val="WECName"/>
        <w:spacing w:line="276" w:lineRule="auto"/>
        <w:rPr>
          <w:b/>
          <w:bCs/>
          <w:color w:val="000000" w:themeColor="accent6"/>
          <w:sz w:val="22"/>
          <w:szCs w:val="22"/>
          <w:lang w:val="es-ES"/>
        </w:rPr>
      </w:pPr>
      <w:r w:rsidRPr="0051430F">
        <w:rPr>
          <w:b/>
          <w:bCs/>
          <w:color w:val="000000" w:themeColor="accent6"/>
          <w:sz w:val="22"/>
          <w:szCs w:val="22"/>
          <w:lang w:val="es-ES"/>
        </w:rPr>
        <w:t xml:space="preserve">WEC </w:t>
      </w:r>
      <w:proofErr w:type="spellStart"/>
      <w:r w:rsidRPr="0051430F">
        <w:rPr>
          <w:b/>
          <w:bCs/>
          <w:color w:val="000000" w:themeColor="accent6"/>
          <w:sz w:val="22"/>
          <w:szCs w:val="22"/>
          <w:lang w:val="es-ES"/>
        </w:rPr>
        <w:t>Lines</w:t>
      </w:r>
      <w:proofErr w:type="spellEnd"/>
      <w:r w:rsidRPr="0051430F">
        <w:rPr>
          <w:b/>
          <w:bCs/>
          <w:color w:val="000000" w:themeColor="accent6"/>
          <w:sz w:val="22"/>
          <w:szCs w:val="22"/>
          <w:lang w:val="es-ES"/>
        </w:rPr>
        <w:t xml:space="preserve"> </w:t>
      </w:r>
      <w:r w:rsidR="00A51CB4" w:rsidRPr="0051430F">
        <w:rPr>
          <w:b/>
          <w:bCs/>
          <w:color w:val="000000" w:themeColor="accent6"/>
          <w:sz w:val="22"/>
          <w:szCs w:val="22"/>
          <w:lang w:val="es-ES"/>
        </w:rPr>
        <w:t>se complace en anunciar el lanzamiento inmediato de un servicio directo semanal entre Irlanda, Bélgica y Francia, con una operación fluida y totalmente controlada.</w:t>
      </w:r>
    </w:p>
    <w:p w14:paraId="6F51A54D" w14:textId="77777777" w:rsidR="007C4318" w:rsidRPr="0051430F" w:rsidRDefault="007C4318" w:rsidP="00A3012E">
      <w:pPr>
        <w:spacing w:line="276" w:lineRule="auto"/>
        <w:rPr>
          <w:sz w:val="22"/>
          <w:szCs w:val="22"/>
          <w:lang w:val="es-ES"/>
        </w:rPr>
      </w:pPr>
    </w:p>
    <w:p w14:paraId="08E3D9A6" w14:textId="065717BE" w:rsidR="00931239" w:rsidRPr="0051430F" w:rsidRDefault="00A51CB4" w:rsidP="00A3012E">
      <w:pPr>
        <w:spacing w:line="276" w:lineRule="auto"/>
        <w:rPr>
          <w:b/>
          <w:bCs/>
          <w:color w:val="009FE3"/>
          <w:sz w:val="22"/>
          <w:szCs w:val="22"/>
          <w:lang w:val="es-ES"/>
        </w:rPr>
      </w:pPr>
      <w:r w:rsidRPr="0051430F">
        <w:rPr>
          <w:b/>
          <w:bCs/>
          <w:color w:val="009FE3"/>
          <w:sz w:val="22"/>
          <w:szCs w:val="22"/>
          <w:lang w:val="es-ES"/>
        </w:rPr>
        <w:t xml:space="preserve">Mayor flexibilidad y eficiencia </w:t>
      </w:r>
    </w:p>
    <w:p w14:paraId="124A6CAB" w14:textId="6D703BCF" w:rsidR="00921286" w:rsidRPr="0051430F" w:rsidRDefault="00A51CB4" w:rsidP="00A3012E">
      <w:pPr>
        <w:spacing w:line="276" w:lineRule="auto"/>
        <w:rPr>
          <w:color w:val="000000" w:themeColor="text1"/>
          <w:sz w:val="22"/>
          <w:szCs w:val="22"/>
          <w:lang w:val="es-ES"/>
        </w:rPr>
      </w:pPr>
      <w:r w:rsidRPr="0051430F">
        <w:rPr>
          <w:color w:val="000000" w:themeColor="text1"/>
          <w:sz w:val="22"/>
          <w:szCs w:val="22"/>
          <w:lang w:val="es-ES"/>
        </w:rPr>
        <w:t xml:space="preserve">El nuevo servicio semanal se realizará con un buque propio de </w:t>
      </w:r>
      <w:r w:rsidR="003A5C27">
        <w:rPr>
          <w:color w:val="000000" w:themeColor="text1"/>
          <w:sz w:val="22"/>
          <w:szCs w:val="22"/>
          <w:lang w:val="es-ES"/>
        </w:rPr>
        <w:t>868</w:t>
      </w:r>
      <w:r w:rsidRPr="0051430F">
        <w:rPr>
          <w:color w:val="000000" w:themeColor="text1"/>
          <w:sz w:val="22"/>
          <w:szCs w:val="22"/>
          <w:lang w:val="es-ES"/>
        </w:rPr>
        <w:t xml:space="preserve"> TEUS con una rotación fija de 7 días, saliendo de Zeebru</w:t>
      </w:r>
      <w:r w:rsidR="0051430F" w:rsidRPr="0051430F">
        <w:rPr>
          <w:color w:val="000000" w:themeColor="text1"/>
          <w:sz w:val="22"/>
          <w:szCs w:val="22"/>
          <w:lang w:val="es-ES"/>
        </w:rPr>
        <w:t>g</w:t>
      </w:r>
      <w:r w:rsidRPr="0051430F">
        <w:rPr>
          <w:color w:val="000000" w:themeColor="text1"/>
          <w:sz w:val="22"/>
          <w:szCs w:val="22"/>
          <w:lang w:val="es-ES"/>
        </w:rPr>
        <w:t xml:space="preserve">ge los jueves y llegando a Dublín los domingos, lo que ofrece a los clientes mayor flexibilidad y eficiencia, así como una entrega rápida de </w:t>
      </w:r>
      <w:r w:rsidR="004F50B8" w:rsidRPr="0051430F">
        <w:rPr>
          <w:color w:val="000000" w:themeColor="text1"/>
          <w:sz w:val="22"/>
          <w:szCs w:val="22"/>
          <w:lang w:val="es-ES"/>
        </w:rPr>
        <w:t>última</w:t>
      </w:r>
      <w:r w:rsidRPr="0051430F">
        <w:rPr>
          <w:color w:val="000000" w:themeColor="text1"/>
          <w:sz w:val="22"/>
          <w:szCs w:val="22"/>
          <w:lang w:val="es-ES"/>
        </w:rPr>
        <w:t xml:space="preserve"> milla.</w:t>
      </w:r>
    </w:p>
    <w:p w14:paraId="3126291B" w14:textId="77777777" w:rsidR="00F647A1" w:rsidRPr="0051430F" w:rsidRDefault="00F647A1" w:rsidP="00A3012E">
      <w:pPr>
        <w:spacing w:line="276" w:lineRule="auto"/>
        <w:rPr>
          <w:sz w:val="22"/>
          <w:szCs w:val="22"/>
          <w:lang w:val="es-ES"/>
        </w:rPr>
      </w:pPr>
    </w:p>
    <w:p w14:paraId="585EBBE2" w14:textId="24A31089" w:rsidR="00EC7013" w:rsidRPr="0051430F" w:rsidRDefault="00EC7013" w:rsidP="00A3012E">
      <w:pPr>
        <w:spacing w:line="276" w:lineRule="auto"/>
        <w:rPr>
          <w:rFonts w:eastAsiaTheme="minorHAnsi"/>
          <w:b/>
          <w:bCs/>
          <w:color w:val="009FE3"/>
          <w:sz w:val="22"/>
          <w:szCs w:val="22"/>
          <w:lang w:val="es-ES"/>
        </w:rPr>
      </w:pPr>
      <w:r w:rsidRPr="0051430F">
        <w:rPr>
          <w:rFonts w:eastAsiaTheme="minorHAnsi"/>
          <w:b/>
          <w:bCs/>
          <w:color w:val="009FE3"/>
          <w:sz w:val="22"/>
          <w:szCs w:val="22"/>
          <w:lang w:val="es-ES"/>
        </w:rPr>
        <w:t>30-</w:t>
      </w:r>
      <w:r w:rsidR="00A51CB4" w:rsidRPr="0051430F">
        <w:rPr>
          <w:rFonts w:eastAsiaTheme="minorHAnsi"/>
          <w:b/>
          <w:bCs/>
          <w:color w:val="009FE3"/>
          <w:sz w:val="22"/>
          <w:szCs w:val="22"/>
          <w:lang w:val="es-ES"/>
        </w:rPr>
        <w:t xml:space="preserve">años de presencia en el mercado irlandés </w:t>
      </w:r>
    </w:p>
    <w:p w14:paraId="65314F2E" w14:textId="54BE5674" w:rsidR="00604AEE" w:rsidRPr="0051430F" w:rsidRDefault="00A51CB4" w:rsidP="00580EA2">
      <w:pPr>
        <w:spacing w:line="276" w:lineRule="auto"/>
        <w:rPr>
          <w:rFonts w:eastAsia="Times New Roman" w:cs="Times New Roman"/>
          <w:kern w:val="0"/>
          <w:sz w:val="22"/>
          <w:szCs w:val="22"/>
          <w:lang w:val="es-ES" w:eastAsia="en-GB" w:bidi="ar-SA"/>
          <w14:ligatures w14:val="none"/>
        </w:rPr>
      </w:pPr>
      <w:r w:rsidRPr="0051430F">
        <w:rPr>
          <w:rFonts w:eastAsiaTheme="minorHAnsi" w:cs="Aptos"/>
          <w:sz w:val="22"/>
          <w:szCs w:val="22"/>
          <w:lang w:val="es-ES" w:bidi="ar-SA"/>
        </w:rPr>
        <w:t xml:space="preserve">Dublín tendrá ahora tres escalas semanales, ya que también es puerto de escala en los servicios existentes de España y Portugal.  </w:t>
      </w:r>
      <w:r w:rsidR="00415F22" w:rsidRPr="0051430F">
        <w:rPr>
          <w:rFonts w:eastAsiaTheme="minorHAnsi" w:cs="Aptos"/>
          <w:sz w:val="22"/>
          <w:szCs w:val="22"/>
          <w:lang w:val="es-ES" w:bidi="ar-SA"/>
        </w:rPr>
        <w:t xml:space="preserve">En resumen, el compromiso de WEC </w:t>
      </w:r>
      <w:proofErr w:type="spellStart"/>
      <w:r w:rsidR="00415F22" w:rsidRPr="0051430F">
        <w:rPr>
          <w:rFonts w:eastAsiaTheme="minorHAnsi" w:cs="Aptos"/>
          <w:sz w:val="22"/>
          <w:szCs w:val="22"/>
          <w:lang w:val="es-ES" w:bidi="ar-SA"/>
        </w:rPr>
        <w:t>Lines</w:t>
      </w:r>
      <w:proofErr w:type="spellEnd"/>
      <w:r w:rsidR="00415F22" w:rsidRPr="0051430F">
        <w:rPr>
          <w:rFonts w:eastAsiaTheme="minorHAnsi" w:cs="Aptos"/>
          <w:sz w:val="22"/>
          <w:szCs w:val="22"/>
          <w:lang w:val="es-ES" w:bidi="ar-SA"/>
        </w:rPr>
        <w:t xml:space="preserve"> con la red del Mar de Irlanda garantizará un servicio premium a sus clientes. </w:t>
      </w:r>
    </w:p>
    <w:p w14:paraId="6B6A2955" w14:textId="77777777" w:rsidR="00A3012E" w:rsidRPr="0051430F" w:rsidRDefault="00A3012E" w:rsidP="00580EA2">
      <w:pPr>
        <w:spacing w:line="276" w:lineRule="auto"/>
        <w:rPr>
          <w:rFonts w:eastAsia="Times New Roman" w:cs="Times New Roman"/>
          <w:kern w:val="0"/>
          <w:sz w:val="22"/>
          <w:szCs w:val="22"/>
          <w:lang w:val="es-ES" w:eastAsia="en-GB" w:bidi="ar-SA"/>
          <w14:ligatures w14:val="none"/>
        </w:rPr>
      </w:pPr>
    </w:p>
    <w:p w14:paraId="2DDC0175" w14:textId="399F8AD0" w:rsidR="00415F22" w:rsidRPr="0051430F" w:rsidRDefault="00415F22" w:rsidP="00580EA2">
      <w:pPr>
        <w:spacing w:line="276" w:lineRule="auto"/>
        <w:rPr>
          <w:rFonts w:eastAsia="Times New Roman" w:cs="Times New Roman"/>
          <w:kern w:val="0"/>
          <w:sz w:val="22"/>
          <w:szCs w:val="22"/>
          <w:lang w:val="es-ES" w:eastAsia="en-GB" w:bidi="ar-SA"/>
          <w14:ligatures w14:val="none"/>
        </w:rPr>
      </w:pPr>
      <w:r w:rsidRPr="0051430F">
        <w:rPr>
          <w:rFonts w:eastAsia="Times New Roman" w:cs="Times New Roman"/>
          <w:kern w:val="0"/>
          <w:sz w:val="22"/>
          <w:szCs w:val="22"/>
          <w:lang w:val="es-ES" w:eastAsia="en-GB" w:bidi="ar-SA"/>
          <w14:ligatures w14:val="none"/>
        </w:rPr>
        <w:t xml:space="preserve">Como señaló Roger </w:t>
      </w:r>
      <w:proofErr w:type="spellStart"/>
      <w:r w:rsidRPr="0051430F">
        <w:rPr>
          <w:rFonts w:eastAsia="Times New Roman" w:cs="Times New Roman"/>
          <w:kern w:val="0"/>
          <w:sz w:val="22"/>
          <w:szCs w:val="22"/>
          <w:lang w:val="es-ES" w:eastAsia="en-GB" w:bidi="ar-SA"/>
          <w14:ligatures w14:val="none"/>
        </w:rPr>
        <w:t>Megann</w:t>
      </w:r>
      <w:proofErr w:type="spellEnd"/>
      <w:r w:rsidRPr="0051430F">
        <w:rPr>
          <w:rFonts w:eastAsia="Times New Roman" w:cs="Times New Roman"/>
          <w:kern w:val="0"/>
          <w:sz w:val="22"/>
          <w:szCs w:val="22"/>
          <w:lang w:val="es-ES" w:eastAsia="en-GB" w:bidi="ar-SA"/>
          <w14:ligatures w14:val="none"/>
        </w:rPr>
        <w:t xml:space="preserve">, </w:t>
      </w:r>
      <w:proofErr w:type="gramStart"/>
      <w:r w:rsidRPr="0051430F">
        <w:rPr>
          <w:rFonts w:eastAsia="Times New Roman" w:cs="Times New Roman"/>
          <w:kern w:val="0"/>
          <w:sz w:val="22"/>
          <w:szCs w:val="22"/>
          <w:lang w:val="es-ES" w:eastAsia="en-GB" w:bidi="ar-SA"/>
          <w14:ligatures w14:val="none"/>
        </w:rPr>
        <w:t>Director General</w:t>
      </w:r>
      <w:proofErr w:type="gramEnd"/>
      <w:r w:rsidRPr="0051430F">
        <w:rPr>
          <w:rFonts w:eastAsia="Times New Roman" w:cs="Times New Roman"/>
          <w:kern w:val="0"/>
          <w:sz w:val="22"/>
          <w:szCs w:val="22"/>
          <w:lang w:val="es-ES" w:eastAsia="en-GB" w:bidi="ar-SA"/>
          <w14:ligatures w14:val="none"/>
        </w:rPr>
        <w:t xml:space="preserve"> de WEC </w:t>
      </w:r>
      <w:proofErr w:type="spellStart"/>
      <w:r w:rsidRPr="0051430F">
        <w:rPr>
          <w:rFonts w:eastAsia="Times New Roman" w:cs="Times New Roman"/>
          <w:kern w:val="0"/>
          <w:sz w:val="22"/>
          <w:szCs w:val="22"/>
          <w:lang w:val="es-ES" w:eastAsia="en-GB" w:bidi="ar-SA"/>
          <w14:ligatures w14:val="none"/>
        </w:rPr>
        <w:t>Lines</w:t>
      </w:r>
      <w:proofErr w:type="spellEnd"/>
      <w:r w:rsidRPr="0051430F">
        <w:rPr>
          <w:rFonts w:eastAsia="Times New Roman" w:cs="Times New Roman"/>
          <w:kern w:val="0"/>
          <w:sz w:val="22"/>
          <w:szCs w:val="22"/>
          <w:lang w:val="es-ES" w:eastAsia="en-GB" w:bidi="ar-SA"/>
          <w14:ligatures w14:val="none"/>
        </w:rPr>
        <w:t xml:space="preserve"> UK: “WEC </w:t>
      </w:r>
      <w:proofErr w:type="spellStart"/>
      <w:r w:rsidRPr="0051430F">
        <w:rPr>
          <w:rFonts w:eastAsia="Times New Roman" w:cs="Times New Roman"/>
          <w:kern w:val="0"/>
          <w:sz w:val="22"/>
          <w:szCs w:val="22"/>
          <w:lang w:val="es-ES" w:eastAsia="en-GB" w:bidi="ar-SA"/>
          <w14:ligatures w14:val="none"/>
        </w:rPr>
        <w:t>Lines</w:t>
      </w:r>
      <w:proofErr w:type="spellEnd"/>
      <w:r w:rsidRPr="0051430F">
        <w:rPr>
          <w:rFonts w:eastAsia="Times New Roman" w:cs="Times New Roman"/>
          <w:kern w:val="0"/>
          <w:sz w:val="22"/>
          <w:szCs w:val="22"/>
          <w:lang w:val="es-ES" w:eastAsia="en-GB" w:bidi="ar-SA"/>
          <w14:ligatures w14:val="none"/>
        </w:rPr>
        <w:t xml:space="preserve"> lleva más de 30 años presente en el mercado irlandés desde Portugal. En 2024, lanzamos una escala exclusiva en Bilbao que conecta con Dublín, facilitando las conexiones posteriores hacia y desde el interior de España y las islas Canarias. </w:t>
      </w:r>
      <w:proofErr w:type="spellStart"/>
      <w:r w:rsidRPr="0051430F">
        <w:rPr>
          <w:rFonts w:eastAsia="Times New Roman" w:cs="Times New Roman"/>
          <w:kern w:val="0"/>
          <w:sz w:val="22"/>
          <w:szCs w:val="22"/>
          <w:lang w:val="es-ES" w:eastAsia="en-GB" w:bidi="ar-SA"/>
          <w14:ligatures w14:val="none"/>
        </w:rPr>
        <w:t>Megann</w:t>
      </w:r>
      <w:proofErr w:type="spellEnd"/>
      <w:r w:rsidRPr="0051430F">
        <w:rPr>
          <w:rFonts w:eastAsia="Times New Roman" w:cs="Times New Roman"/>
          <w:kern w:val="0"/>
          <w:sz w:val="22"/>
          <w:szCs w:val="22"/>
          <w:lang w:val="es-ES" w:eastAsia="en-GB" w:bidi="ar-SA"/>
          <w14:ligatures w14:val="none"/>
        </w:rPr>
        <w:t xml:space="preserve"> añade: “En 2025, se lanzará este nuevo servicio que conecta Dublín con </w:t>
      </w:r>
      <w:proofErr w:type="spellStart"/>
      <w:r w:rsidRPr="0051430F">
        <w:rPr>
          <w:rFonts w:eastAsia="Times New Roman" w:cs="Times New Roman"/>
          <w:kern w:val="0"/>
          <w:sz w:val="22"/>
          <w:szCs w:val="22"/>
          <w:lang w:val="es-ES" w:eastAsia="en-GB" w:bidi="ar-SA"/>
          <w14:ligatures w14:val="none"/>
        </w:rPr>
        <w:t>Zeebrugge</w:t>
      </w:r>
      <w:proofErr w:type="spellEnd"/>
      <w:r w:rsidRPr="0051430F">
        <w:rPr>
          <w:rFonts w:eastAsia="Times New Roman" w:cs="Times New Roman"/>
          <w:kern w:val="0"/>
          <w:sz w:val="22"/>
          <w:szCs w:val="22"/>
          <w:lang w:val="es-ES" w:eastAsia="en-GB" w:bidi="ar-SA"/>
          <w14:ligatures w14:val="none"/>
        </w:rPr>
        <w:t xml:space="preserve"> y que también ampliará nuestro alcance al interior europeo circundante, lo que demuestra aún más el compromiso de WEC </w:t>
      </w:r>
      <w:proofErr w:type="spellStart"/>
      <w:r w:rsidRPr="0051430F">
        <w:rPr>
          <w:rFonts w:eastAsia="Times New Roman" w:cs="Times New Roman"/>
          <w:kern w:val="0"/>
          <w:sz w:val="22"/>
          <w:szCs w:val="22"/>
          <w:lang w:val="es-ES" w:eastAsia="en-GB" w:bidi="ar-SA"/>
          <w14:ligatures w14:val="none"/>
        </w:rPr>
        <w:t>Lines</w:t>
      </w:r>
      <w:proofErr w:type="spellEnd"/>
      <w:r w:rsidRPr="0051430F">
        <w:rPr>
          <w:rFonts w:eastAsia="Times New Roman" w:cs="Times New Roman"/>
          <w:kern w:val="0"/>
          <w:sz w:val="22"/>
          <w:szCs w:val="22"/>
          <w:lang w:val="es-ES" w:eastAsia="en-GB" w:bidi="ar-SA"/>
          <w14:ligatures w14:val="none"/>
        </w:rPr>
        <w:t xml:space="preserve"> con Irlanda a medida que ampliamos nuestra red, que finalmente extenderá nuestra cobertura al Báltico y más allá, a la vez que seguimos desarrollando nuestros mercados de Portugal, España, Marruecos y este de </w:t>
      </w:r>
      <w:r w:rsidR="00B71BBC" w:rsidRPr="0051430F">
        <w:rPr>
          <w:rFonts w:eastAsia="Times New Roman" w:cs="Times New Roman"/>
          <w:kern w:val="0"/>
          <w:sz w:val="22"/>
          <w:szCs w:val="22"/>
          <w:lang w:val="es-ES" w:eastAsia="en-GB" w:bidi="ar-SA"/>
          <w14:ligatures w14:val="none"/>
        </w:rPr>
        <w:t>África</w:t>
      </w:r>
      <w:r w:rsidRPr="0051430F">
        <w:rPr>
          <w:rFonts w:eastAsia="Times New Roman" w:cs="Times New Roman"/>
          <w:kern w:val="0"/>
          <w:sz w:val="22"/>
          <w:szCs w:val="22"/>
          <w:lang w:val="es-ES" w:eastAsia="en-GB" w:bidi="ar-SA"/>
          <w14:ligatures w14:val="none"/>
        </w:rPr>
        <w:t xml:space="preserve">. </w:t>
      </w:r>
    </w:p>
    <w:p w14:paraId="5751C562" w14:textId="77777777" w:rsidR="007E2057" w:rsidRPr="0051430F" w:rsidRDefault="007E2057" w:rsidP="00A3012E">
      <w:pPr>
        <w:spacing w:line="276" w:lineRule="auto"/>
        <w:rPr>
          <w:b/>
          <w:bCs/>
          <w:color w:val="009FE3"/>
          <w:sz w:val="22"/>
          <w:szCs w:val="22"/>
          <w:lang w:val="es-ES"/>
        </w:rPr>
      </w:pPr>
    </w:p>
    <w:p w14:paraId="5F24557F" w14:textId="494B15BB" w:rsidR="00604AEE" w:rsidRPr="0051430F" w:rsidRDefault="00604AEE" w:rsidP="00A3012E">
      <w:pPr>
        <w:spacing w:line="276" w:lineRule="auto"/>
        <w:rPr>
          <w:b/>
          <w:bCs/>
          <w:color w:val="00B0F0"/>
          <w:sz w:val="22"/>
          <w:szCs w:val="22"/>
          <w:lang w:val="es-ES"/>
        </w:rPr>
      </w:pPr>
      <w:r w:rsidRPr="0051430F">
        <w:rPr>
          <w:b/>
          <w:bCs/>
          <w:color w:val="00B0F0"/>
          <w:sz w:val="22"/>
          <w:szCs w:val="22"/>
          <w:lang w:val="es-ES"/>
        </w:rPr>
        <w:t>Transcendi</w:t>
      </w:r>
      <w:r w:rsidR="00B71BBC" w:rsidRPr="0051430F">
        <w:rPr>
          <w:b/>
          <w:bCs/>
          <w:color w:val="00B0F0"/>
          <w:sz w:val="22"/>
          <w:szCs w:val="22"/>
          <w:lang w:val="es-ES"/>
        </w:rPr>
        <w:t>endo la red tradicional</w:t>
      </w:r>
    </w:p>
    <w:p w14:paraId="1E27C1B1" w14:textId="2D9C85FE" w:rsidR="00B71BBC" w:rsidRDefault="004F50B8" w:rsidP="00A3012E">
      <w:pPr>
        <w:spacing w:line="276" w:lineRule="auto"/>
        <w:rPr>
          <w:rFonts w:eastAsia="Times New Roman" w:cs="Times New Roman"/>
          <w:kern w:val="0"/>
          <w:sz w:val="22"/>
          <w:szCs w:val="22"/>
          <w:lang w:val="es-ES" w:eastAsia="en-GB" w:bidi="ar-SA"/>
          <w14:ligatures w14:val="none"/>
        </w:rPr>
      </w:pPr>
      <w:r w:rsidRPr="0051430F">
        <w:rPr>
          <w:rFonts w:eastAsia="Times New Roman" w:cs="Times New Roman"/>
          <w:kern w:val="0"/>
          <w:sz w:val="22"/>
          <w:szCs w:val="22"/>
          <w:lang w:val="es-ES" w:eastAsia="en-GB" w:bidi="ar-SA"/>
          <w14:ligatures w14:val="none"/>
        </w:rPr>
        <w:t>Tradicionalmente</w:t>
      </w:r>
      <w:r w:rsidR="00B71BBC" w:rsidRPr="0051430F">
        <w:rPr>
          <w:rFonts w:eastAsia="Times New Roman" w:cs="Times New Roman"/>
          <w:kern w:val="0"/>
          <w:sz w:val="22"/>
          <w:szCs w:val="22"/>
          <w:lang w:val="es-ES" w:eastAsia="en-GB" w:bidi="ar-SA"/>
          <w14:ligatures w14:val="none"/>
        </w:rPr>
        <w:t xml:space="preserve"> conectando el Noroeste con el Sur de Europa, la naviera neerlandesa </w:t>
      </w:r>
      <w:r w:rsidR="0051430F" w:rsidRPr="0051430F">
        <w:rPr>
          <w:rFonts w:eastAsia="Times New Roman" w:cs="Times New Roman"/>
          <w:kern w:val="0"/>
          <w:sz w:val="22"/>
          <w:szCs w:val="22"/>
          <w:lang w:val="es-ES" w:eastAsia="en-GB" w:bidi="ar-SA"/>
          <w14:ligatures w14:val="none"/>
        </w:rPr>
        <w:t>continúa</w:t>
      </w:r>
      <w:r w:rsidR="00B71BBC" w:rsidRPr="0051430F">
        <w:rPr>
          <w:rFonts w:eastAsia="Times New Roman" w:cs="Times New Roman"/>
          <w:kern w:val="0"/>
          <w:sz w:val="22"/>
          <w:szCs w:val="22"/>
          <w:lang w:val="es-ES" w:eastAsia="en-GB" w:bidi="ar-SA"/>
          <w14:ligatures w14:val="none"/>
        </w:rPr>
        <w:t xml:space="preserve"> expandiendo su actividad con conexiones que trascienden la red marítima convencional de WEC </w:t>
      </w:r>
      <w:proofErr w:type="spellStart"/>
      <w:r w:rsidR="00B71BBC" w:rsidRPr="0051430F">
        <w:rPr>
          <w:rFonts w:eastAsia="Times New Roman" w:cs="Times New Roman"/>
          <w:kern w:val="0"/>
          <w:sz w:val="22"/>
          <w:szCs w:val="22"/>
          <w:lang w:val="es-ES" w:eastAsia="en-GB" w:bidi="ar-SA"/>
          <w14:ligatures w14:val="none"/>
        </w:rPr>
        <w:t>Lines</w:t>
      </w:r>
      <w:proofErr w:type="spellEnd"/>
      <w:r w:rsidR="00B71BBC" w:rsidRPr="0051430F">
        <w:rPr>
          <w:rFonts w:eastAsia="Times New Roman" w:cs="Times New Roman"/>
          <w:kern w:val="0"/>
          <w:sz w:val="22"/>
          <w:szCs w:val="22"/>
          <w:lang w:val="es-ES" w:eastAsia="en-GB" w:bidi="ar-SA"/>
          <w14:ligatures w14:val="none"/>
        </w:rPr>
        <w:t>. El nuevo servicio Noroeste Irlanda (NWC-IE) es el ejemplo más reciente, demandado por clientes tanto del mercado seco como refrigerado, para ofrecer mayor frecuencia, tránsitos más rápidos y fiabilidad.</w:t>
      </w:r>
    </w:p>
    <w:p w14:paraId="5671C76F" w14:textId="77777777" w:rsidR="0051430F" w:rsidRPr="0051430F" w:rsidRDefault="0051430F" w:rsidP="00A3012E">
      <w:pPr>
        <w:spacing w:line="276" w:lineRule="auto"/>
        <w:rPr>
          <w:rFonts w:eastAsia="Times New Roman" w:cs="Times New Roman"/>
          <w:kern w:val="0"/>
          <w:sz w:val="22"/>
          <w:szCs w:val="22"/>
          <w:lang w:val="es-ES" w:eastAsia="en-GB" w:bidi="ar-SA"/>
          <w14:ligatures w14:val="none"/>
        </w:rPr>
      </w:pPr>
    </w:p>
    <w:p w14:paraId="5A9EBA0E" w14:textId="53411412" w:rsidR="00B71BBC" w:rsidRPr="0051430F" w:rsidRDefault="00B71BBC" w:rsidP="00A3012E">
      <w:pPr>
        <w:spacing w:line="276" w:lineRule="auto"/>
        <w:rPr>
          <w:rFonts w:eastAsia="Times New Roman" w:cs="Times New Roman"/>
          <w:kern w:val="0"/>
          <w:sz w:val="22"/>
          <w:szCs w:val="22"/>
          <w:lang w:val="es-ES" w:eastAsia="en-GB" w:bidi="ar-SA"/>
          <w14:ligatures w14:val="none"/>
        </w:rPr>
      </w:pPr>
      <w:r w:rsidRPr="0051430F">
        <w:rPr>
          <w:rFonts w:eastAsia="Times New Roman" w:cs="Times New Roman"/>
          <w:kern w:val="0"/>
          <w:sz w:val="22"/>
          <w:szCs w:val="22"/>
          <w:lang w:val="es-ES" w:eastAsia="en-GB" w:bidi="ar-SA"/>
          <w14:ligatures w14:val="none"/>
        </w:rPr>
        <w:t xml:space="preserve">Con escales en Le </w:t>
      </w:r>
      <w:proofErr w:type="spellStart"/>
      <w:r w:rsidRPr="0051430F">
        <w:rPr>
          <w:rFonts w:eastAsia="Times New Roman" w:cs="Times New Roman"/>
          <w:kern w:val="0"/>
          <w:sz w:val="22"/>
          <w:szCs w:val="22"/>
          <w:lang w:val="es-ES" w:eastAsia="en-GB" w:bidi="ar-SA"/>
          <w14:ligatures w14:val="none"/>
        </w:rPr>
        <w:t>Havre</w:t>
      </w:r>
      <w:proofErr w:type="spellEnd"/>
      <w:r w:rsidRPr="0051430F">
        <w:rPr>
          <w:rFonts w:eastAsia="Times New Roman" w:cs="Times New Roman"/>
          <w:kern w:val="0"/>
          <w:sz w:val="22"/>
          <w:szCs w:val="22"/>
          <w:lang w:val="es-ES" w:eastAsia="en-GB" w:bidi="ar-SA"/>
          <w14:ligatures w14:val="none"/>
        </w:rPr>
        <w:t xml:space="preserve">, WEC </w:t>
      </w:r>
      <w:proofErr w:type="spellStart"/>
      <w:r w:rsidRPr="0051430F">
        <w:rPr>
          <w:rFonts w:eastAsia="Times New Roman" w:cs="Times New Roman"/>
          <w:kern w:val="0"/>
          <w:sz w:val="22"/>
          <w:szCs w:val="22"/>
          <w:lang w:val="es-ES" w:eastAsia="en-GB" w:bidi="ar-SA"/>
          <w14:ligatures w14:val="none"/>
        </w:rPr>
        <w:t>Lines</w:t>
      </w:r>
      <w:proofErr w:type="spellEnd"/>
      <w:r w:rsidRPr="0051430F">
        <w:rPr>
          <w:rFonts w:eastAsia="Times New Roman" w:cs="Times New Roman"/>
          <w:kern w:val="0"/>
          <w:sz w:val="22"/>
          <w:szCs w:val="22"/>
          <w:lang w:val="es-ES" w:eastAsia="en-GB" w:bidi="ar-SA"/>
          <w14:ligatures w14:val="none"/>
        </w:rPr>
        <w:t xml:space="preserve"> ofrece una alternativa sostenible al transporte por carretera. WEC </w:t>
      </w:r>
      <w:proofErr w:type="spellStart"/>
      <w:r w:rsidRPr="0051430F">
        <w:rPr>
          <w:rFonts w:eastAsia="Times New Roman" w:cs="Times New Roman"/>
          <w:kern w:val="0"/>
          <w:sz w:val="22"/>
          <w:szCs w:val="22"/>
          <w:lang w:val="es-ES" w:eastAsia="en-GB" w:bidi="ar-SA"/>
          <w14:ligatures w14:val="none"/>
        </w:rPr>
        <w:t>Lines</w:t>
      </w:r>
      <w:proofErr w:type="spellEnd"/>
      <w:r w:rsidRPr="0051430F">
        <w:rPr>
          <w:rFonts w:eastAsia="Times New Roman" w:cs="Times New Roman"/>
          <w:kern w:val="0"/>
          <w:sz w:val="22"/>
          <w:szCs w:val="22"/>
          <w:lang w:val="es-ES" w:eastAsia="en-GB" w:bidi="ar-SA"/>
          <w14:ligatures w14:val="none"/>
        </w:rPr>
        <w:t xml:space="preserve"> ahora hace escala en Le </w:t>
      </w:r>
      <w:proofErr w:type="spellStart"/>
      <w:r w:rsidRPr="0051430F">
        <w:rPr>
          <w:rFonts w:eastAsia="Times New Roman" w:cs="Times New Roman"/>
          <w:kern w:val="0"/>
          <w:sz w:val="22"/>
          <w:szCs w:val="22"/>
          <w:lang w:val="es-ES" w:eastAsia="en-GB" w:bidi="ar-SA"/>
          <w14:ligatures w14:val="none"/>
        </w:rPr>
        <w:t>Havre</w:t>
      </w:r>
      <w:proofErr w:type="spellEnd"/>
      <w:r w:rsidRPr="0051430F">
        <w:rPr>
          <w:rFonts w:eastAsia="Times New Roman" w:cs="Times New Roman"/>
          <w:kern w:val="0"/>
          <w:sz w:val="22"/>
          <w:szCs w:val="22"/>
          <w:lang w:val="es-ES" w:eastAsia="en-GB" w:bidi="ar-SA"/>
          <w14:ligatures w14:val="none"/>
        </w:rPr>
        <w:t xml:space="preserve"> dos veces por semana, ofrece una escala semanal fija en Montoir y, con su oficina local en Nantes, consolida su posición en </w:t>
      </w:r>
      <w:r w:rsidRPr="0051430F">
        <w:rPr>
          <w:rFonts w:eastAsia="Times New Roman" w:cs="Times New Roman"/>
          <w:kern w:val="0"/>
          <w:sz w:val="22"/>
          <w:szCs w:val="22"/>
          <w:lang w:val="es-ES" w:eastAsia="en-GB" w:bidi="ar-SA"/>
          <w14:ligatures w14:val="none"/>
        </w:rPr>
        <w:lastRenderedPageBreak/>
        <w:t xml:space="preserve">Francia. Además, la conexión </w:t>
      </w:r>
      <w:proofErr w:type="spellStart"/>
      <w:r w:rsidRPr="0051430F">
        <w:rPr>
          <w:rFonts w:eastAsia="Times New Roman" w:cs="Times New Roman"/>
          <w:kern w:val="0"/>
          <w:sz w:val="22"/>
          <w:szCs w:val="22"/>
          <w:lang w:val="es-ES" w:eastAsia="en-GB" w:bidi="ar-SA"/>
          <w14:ligatures w14:val="none"/>
        </w:rPr>
        <w:t>Zeebrugge</w:t>
      </w:r>
      <w:proofErr w:type="spellEnd"/>
      <w:r w:rsidRPr="0051430F">
        <w:rPr>
          <w:rFonts w:eastAsia="Times New Roman" w:cs="Times New Roman"/>
          <w:kern w:val="0"/>
          <w:sz w:val="22"/>
          <w:szCs w:val="22"/>
          <w:lang w:val="es-ES" w:eastAsia="en-GB" w:bidi="ar-SA"/>
          <w14:ligatures w14:val="none"/>
        </w:rPr>
        <w:t xml:space="preserve">-Dublín ofrece una oportunidad fiable para evitar los congestionados puertos de Amberes y Roterdam para los envíos hacia el oeste.  </w:t>
      </w:r>
    </w:p>
    <w:p w14:paraId="30DAF2A5" w14:textId="77777777" w:rsidR="00E90803" w:rsidRPr="0051430F" w:rsidRDefault="00E90803" w:rsidP="00A3012E">
      <w:pPr>
        <w:spacing w:line="276" w:lineRule="auto"/>
        <w:rPr>
          <w:rFonts w:eastAsia="Times New Roman" w:cs="Times New Roman"/>
          <w:color w:val="000000" w:themeColor="text1"/>
          <w:kern w:val="0"/>
          <w:sz w:val="22"/>
          <w:szCs w:val="22"/>
          <w:lang w:val="es-ES" w:eastAsia="en-GB" w:bidi="ar-SA"/>
          <w14:ligatures w14:val="none"/>
        </w:rPr>
      </w:pPr>
    </w:p>
    <w:p w14:paraId="5467812E" w14:textId="0513C3A3" w:rsidR="00E90803" w:rsidRPr="0051430F" w:rsidRDefault="00B71BBC" w:rsidP="00A3012E">
      <w:pPr>
        <w:spacing w:line="276" w:lineRule="auto"/>
        <w:rPr>
          <w:rFonts w:eastAsia="Times New Roman" w:cs="Times New Roman"/>
          <w:color w:val="000000" w:themeColor="text1"/>
          <w:kern w:val="0"/>
          <w:sz w:val="22"/>
          <w:szCs w:val="22"/>
          <w:lang w:val="es-ES" w:eastAsia="en-GB" w:bidi="ar-SA"/>
          <w14:ligatures w14:val="none"/>
        </w:rPr>
      </w:pPr>
      <w:r w:rsidRPr="0051430F">
        <w:rPr>
          <w:rFonts w:eastAsia="Times New Roman" w:cs="Times New Roman"/>
          <w:color w:val="000000" w:themeColor="text1"/>
          <w:kern w:val="0"/>
          <w:sz w:val="22"/>
          <w:szCs w:val="22"/>
          <w:lang w:val="es-ES" w:eastAsia="en-GB" w:bidi="ar-SA"/>
          <w14:ligatures w14:val="none"/>
        </w:rPr>
        <w:t xml:space="preserve">Philip </w:t>
      </w:r>
      <w:proofErr w:type="spellStart"/>
      <w:r w:rsidRPr="0051430F">
        <w:rPr>
          <w:rFonts w:eastAsia="Times New Roman" w:cs="Times New Roman"/>
          <w:color w:val="000000" w:themeColor="text1"/>
          <w:kern w:val="0"/>
          <w:sz w:val="22"/>
          <w:szCs w:val="22"/>
          <w:lang w:val="es-ES" w:eastAsia="en-GB" w:bidi="ar-SA"/>
          <w14:ligatures w14:val="none"/>
        </w:rPr>
        <w:t>Collet</w:t>
      </w:r>
      <w:proofErr w:type="spellEnd"/>
      <w:r w:rsidRPr="0051430F">
        <w:rPr>
          <w:rFonts w:eastAsia="Times New Roman" w:cs="Times New Roman"/>
          <w:color w:val="000000" w:themeColor="text1"/>
          <w:kern w:val="0"/>
          <w:sz w:val="22"/>
          <w:szCs w:val="22"/>
          <w:lang w:val="es-ES" w:eastAsia="en-GB" w:bidi="ar-SA"/>
          <w14:ligatures w14:val="none"/>
        </w:rPr>
        <w:t xml:space="preserve">, </w:t>
      </w:r>
      <w:proofErr w:type="gramStart"/>
      <w:r w:rsidRPr="0051430F">
        <w:rPr>
          <w:rFonts w:eastAsia="Times New Roman" w:cs="Times New Roman"/>
          <w:color w:val="000000" w:themeColor="text1"/>
          <w:kern w:val="0"/>
          <w:sz w:val="22"/>
          <w:szCs w:val="22"/>
          <w:lang w:val="es-ES" w:eastAsia="en-GB" w:bidi="ar-SA"/>
          <w14:ligatures w14:val="none"/>
        </w:rPr>
        <w:t>Director General</w:t>
      </w:r>
      <w:proofErr w:type="gramEnd"/>
      <w:r w:rsidRPr="0051430F">
        <w:rPr>
          <w:rFonts w:eastAsia="Times New Roman" w:cs="Times New Roman"/>
          <w:color w:val="000000" w:themeColor="text1"/>
          <w:kern w:val="0"/>
          <w:sz w:val="22"/>
          <w:szCs w:val="22"/>
          <w:lang w:val="es-ES" w:eastAsia="en-GB" w:bidi="ar-SA"/>
          <w14:ligatures w14:val="none"/>
        </w:rPr>
        <w:t xml:space="preserve"> de WEC Bélgica, añade: “</w:t>
      </w:r>
      <w:proofErr w:type="spellStart"/>
      <w:r w:rsidRPr="0051430F">
        <w:rPr>
          <w:rFonts w:eastAsia="Times New Roman" w:cs="Times New Roman"/>
          <w:color w:val="000000" w:themeColor="text1"/>
          <w:kern w:val="0"/>
          <w:sz w:val="22"/>
          <w:szCs w:val="22"/>
          <w:lang w:val="es-ES" w:eastAsia="en-GB" w:bidi="ar-SA"/>
          <w14:ligatures w14:val="none"/>
        </w:rPr>
        <w:t>Zeebrugge</w:t>
      </w:r>
      <w:proofErr w:type="spellEnd"/>
      <w:r w:rsidRPr="0051430F">
        <w:rPr>
          <w:rFonts w:eastAsia="Times New Roman" w:cs="Times New Roman"/>
          <w:color w:val="000000" w:themeColor="text1"/>
          <w:kern w:val="0"/>
          <w:sz w:val="22"/>
          <w:szCs w:val="22"/>
          <w:lang w:val="es-ES" w:eastAsia="en-GB" w:bidi="ar-SA"/>
          <w14:ligatures w14:val="none"/>
        </w:rPr>
        <w:t xml:space="preserve"> ofrece un acceso portuario fácil, una sólida conectividad multimodal con el interior, un corto tiempo de tránsito hacia Irlanda y, históricamente, ha servido como centro neurálgico para el comercio con Irlanda. Por lo tanto, es un paso lógico para garantizar un servicio de primera calidad a nuestros clientes”.</w:t>
      </w:r>
    </w:p>
    <w:p w14:paraId="77E4FC66" w14:textId="0D2E5514" w:rsidR="00173D2A" w:rsidRPr="0051430F" w:rsidRDefault="006B7F7F" w:rsidP="006B7F7F">
      <w:pPr>
        <w:spacing w:line="240" w:lineRule="auto"/>
        <w:rPr>
          <w:rFonts w:ascii="Calibri" w:eastAsia="Times New Roman" w:hAnsi="Calibri" w:cs="Calibri"/>
          <w:color w:val="212121"/>
          <w:kern w:val="0"/>
          <w:sz w:val="22"/>
          <w:szCs w:val="22"/>
          <w:lang w:val="es-ES" w:eastAsia="en-GB" w:bidi="ar-SA"/>
          <w14:ligatures w14:val="none"/>
        </w:rPr>
      </w:pPr>
      <w:r w:rsidRPr="0051430F">
        <w:rPr>
          <w:rFonts w:ascii="Calibri" w:eastAsia="Times New Roman" w:hAnsi="Calibri" w:cs="Calibri"/>
          <w:color w:val="1F497D"/>
          <w:kern w:val="0"/>
          <w:sz w:val="22"/>
          <w:szCs w:val="22"/>
          <w:lang w:val="es-ES" w:eastAsia="en-GB" w:bidi="ar-SA"/>
          <w14:ligatures w14:val="none"/>
        </w:rPr>
        <w:t> </w:t>
      </w:r>
    </w:p>
    <w:tbl>
      <w:tblPr>
        <w:tblStyle w:val="GridTable4-Accent2"/>
        <w:tblW w:w="0" w:type="auto"/>
        <w:tblLook w:val="04A0" w:firstRow="1" w:lastRow="0" w:firstColumn="1" w:lastColumn="0" w:noHBand="0" w:noVBand="1"/>
      </w:tblPr>
      <w:tblGrid>
        <w:gridCol w:w="4106"/>
        <w:gridCol w:w="1701"/>
        <w:gridCol w:w="1685"/>
      </w:tblGrid>
      <w:tr w:rsidR="00206FF3" w:rsidRPr="0051430F" w14:paraId="614B3EAB" w14:textId="77777777" w:rsidTr="0093123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106" w:type="dxa"/>
          </w:tcPr>
          <w:p w14:paraId="5E824613" w14:textId="45E33A8D" w:rsidR="00206FF3" w:rsidRPr="0051430F" w:rsidRDefault="009B6E1D" w:rsidP="00E46956">
            <w:pPr>
              <w:pStyle w:val="WECName"/>
              <w:spacing w:line="276" w:lineRule="auto"/>
              <w:rPr>
                <w:lang w:val="es-ES"/>
              </w:rPr>
            </w:pPr>
            <w:r w:rsidRPr="0051430F">
              <w:rPr>
                <w:lang w:val="es-ES"/>
              </w:rPr>
              <w:t>ROTACIÓN</w:t>
            </w:r>
          </w:p>
        </w:tc>
        <w:tc>
          <w:tcPr>
            <w:tcW w:w="1701" w:type="dxa"/>
          </w:tcPr>
          <w:p w14:paraId="4E63431B" w14:textId="29496D73" w:rsidR="00206FF3" w:rsidRPr="0051430F" w:rsidRDefault="00206FF3" w:rsidP="00133471">
            <w:pPr>
              <w:pStyle w:val="WECName"/>
              <w:spacing w:line="276" w:lineRule="auto"/>
              <w:jc w:val="center"/>
              <w:cnfStyle w:val="100000000000" w:firstRow="1" w:lastRow="0" w:firstColumn="0" w:lastColumn="0" w:oddVBand="0" w:evenVBand="0" w:oddHBand="0" w:evenHBand="0" w:firstRowFirstColumn="0" w:firstRowLastColumn="0" w:lastRowFirstColumn="0" w:lastRowLastColumn="0"/>
              <w:rPr>
                <w:lang w:val="es-ES"/>
              </w:rPr>
            </w:pPr>
            <w:r w:rsidRPr="0051430F">
              <w:rPr>
                <w:lang w:val="es-ES"/>
              </w:rPr>
              <w:t>Terminal</w:t>
            </w:r>
          </w:p>
        </w:tc>
        <w:tc>
          <w:tcPr>
            <w:tcW w:w="1685" w:type="dxa"/>
          </w:tcPr>
          <w:p w14:paraId="46C727B6" w14:textId="4AA3C0F0" w:rsidR="00206FF3" w:rsidRPr="0051430F" w:rsidRDefault="009B6E1D" w:rsidP="00133471">
            <w:pPr>
              <w:pStyle w:val="WECName"/>
              <w:spacing w:line="276" w:lineRule="auto"/>
              <w:jc w:val="center"/>
              <w:cnfStyle w:val="100000000000" w:firstRow="1" w:lastRow="0" w:firstColumn="0" w:lastColumn="0" w:oddVBand="0" w:evenVBand="0" w:oddHBand="0" w:evenHBand="0" w:firstRowFirstColumn="0" w:firstRowLastColumn="0" w:lastRowFirstColumn="0" w:lastRowLastColumn="0"/>
              <w:rPr>
                <w:b w:val="0"/>
                <w:bCs w:val="0"/>
                <w:lang w:val="es-ES"/>
              </w:rPr>
            </w:pPr>
            <w:r w:rsidRPr="0051430F">
              <w:rPr>
                <w:lang w:val="es-ES"/>
              </w:rPr>
              <w:t>Día</w:t>
            </w:r>
          </w:p>
        </w:tc>
      </w:tr>
      <w:tr w:rsidR="00206FF3" w:rsidRPr="0051430F" w14:paraId="3640B922" w14:textId="77777777" w:rsidTr="00931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EAFFFE3" w14:textId="440E894D" w:rsidR="00206FF3" w:rsidRPr="0051430F" w:rsidRDefault="00931239" w:rsidP="00E46956">
            <w:pPr>
              <w:pStyle w:val="WECName"/>
              <w:spacing w:line="276" w:lineRule="auto"/>
              <w:rPr>
                <w:lang w:val="es-ES"/>
              </w:rPr>
            </w:pPr>
            <w:proofErr w:type="spellStart"/>
            <w:r w:rsidRPr="0051430F">
              <w:rPr>
                <w:lang w:val="es-ES"/>
              </w:rPr>
              <w:t>Zeebrugge</w:t>
            </w:r>
            <w:proofErr w:type="spellEnd"/>
          </w:p>
        </w:tc>
        <w:tc>
          <w:tcPr>
            <w:tcW w:w="1701" w:type="dxa"/>
          </w:tcPr>
          <w:p w14:paraId="434322C3" w14:textId="2B061A1E" w:rsidR="00206FF3" w:rsidRPr="0051430F" w:rsidRDefault="00931239" w:rsidP="00931239">
            <w:pPr>
              <w:pStyle w:val="WECName"/>
              <w:spacing w:line="276" w:lineRule="auto"/>
              <w:jc w:val="center"/>
              <w:cnfStyle w:val="000000100000" w:firstRow="0" w:lastRow="0" w:firstColumn="0" w:lastColumn="0" w:oddVBand="0" w:evenVBand="0" w:oddHBand="1" w:evenHBand="0" w:firstRowFirstColumn="0" w:firstRowLastColumn="0" w:lastRowFirstColumn="0" w:lastRowLastColumn="0"/>
              <w:rPr>
                <w:lang w:val="es-ES"/>
              </w:rPr>
            </w:pPr>
            <w:r w:rsidRPr="0051430F">
              <w:rPr>
                <w:lang w:val="es-ES"/>
              </w:rPr>
              <w:t>CSP</w:t>
            </w:r>
          </w:p>
        </w:tc>
        <w:tc>
          <w:tcPr>
            <w:tcW w:w="1685" w:type="dxa"/>
          </w:tcPr>
          <w:p w14:paraId="60F8722B" w14:textId="7CF82517" w:rsidR="00206FF3" w:rsidRPr="0051430F" w:rsidRDefault="00B71BBC" w:rsidP="00133471">
            <w:pPr>
              <w:pStyle w:val="WECName"/>
              <w:spacing w:line="276" w:lineRule="auto"/>
              <w:jc w:val="center"/>
              <w:cnfStyle w:val="000000100000" w:firstRow="0" w:lastRow="0" w:firstColumn="0" w:lastColumn="0" w:oddVBand="0" w:evenVBand="0" w:oddHBand="1" w:evenHBand="0" w:firstRowFirstColumn="0" w:firstRowLastColumn="0" w:lastRowFirstColumn="0" w:lastRowLastColumn="0"/>
              <w:rPr>
                <w:lang w:val="es-ES"/>
              </w:rPr>
            </w:pPr>
            <w:r w:rsidRPr="0051430F">
              <w:rPr>
                <w:lang w:val="es-ES"/>
              </w:rPr>
              <w:t>Jueves</w:t>
            </w:r>
          </w:p>
        </w:tc>
      </w:tr>
      <w:tr w:rsidR="00206FF3" w:rsidRPr="0051430F" w14:paraId="2D1250D8" w14:textId="77777777" w:rsidTr="00931239">
        <w:tc>
          <w:tcPr>
            <w:cnfStyle w:val="001000000000" w:firstRow="0" w:lastRow="0" w:firstColumn="1" w:lastColumn="0" w:oddVBand="0" w:evenVBand="0" w:oddHBand="0" w:evenHBand="0" w:firstRowFirstColumn="0" w:firstRowLastColumn="0" w:lastRowFirstColumn="0" w:lastRowLastColumn="0"/>
            <w:tcW w:w="4106" w:type="dxa"/>
          </w:tcPr>
          <w:p w14:paraId="6C0B1B33" w14:textId="2C2B6179" w:rsidR="00206FF3" w:rsidRPr="0051430F" w:rsidRDefault="00931239" w:rsidP="00E46956">
            <w:pPr>
              <w:pStyle w:val="WECName"/>
              <w:spacing w:line="276" w:lineRule="auto"/>
              <w:rPr>
                <w:lang w:val="es-ES"/>
              </w:rPr>
            </w:pPr>
            <w:proofErr w:type="spellStart"/>
            <w:r w:rsidRPr="0051430F">
              <w:rPr>
                <w:lang w:val="es-ES"/>
              </w:rPr>
              <w:t>Dublin</w:t>
            </w:r>
            <w:proofErr w:type="spellEnd"/>
          </w:p>
        </w:tc>
        <w:tc>
          <w:tcPr>
            <w:tcW w:w="1701" w:type="dxa"/>
          </w:tcPr>
          <w:p w14:paraId="75B48356" w14:textId="2B0A9C7D" w:rsidR="00206FF3" w:rsidRPr="0051430F" w:rsidRDefault="006B488F" w:rsidP="00931239">
            <w:pPr>
              <w:pStyle w:val="WECName"/>
              <w:spacing w:line="276" w:lineRule="auto"/>
              <w:jc w:val="center"/>
              <w:cnfStyle w:val="000000000000" w:firstRow="0" w:lastRow="0" w:firstColumn="0" w:lastColumn="0" w:oddVBand="0" w:evenVBand="0" w:oddHBand="0" w:evenHBand="0" w:firstRowFirstColumn="0" w:firstRowLastColumn="0" w:lastRowFirstColumn="0" w:lastRowLastColumn="0"/>
              <w:rPr>
                <w:lang w:val="es-ES"/>
              </w:rPr>
            </w:pPr>
            <w:r w:rsidRPr="0051430F">
              <w:rPr>
                <w:lang w:val="es-ES"/>
              </w:rPr>
              <w:t>MTL</w:t>
            </w:r>
          </w:p>
        </w:tc>
        <w:tc>
          <w:tcPr>
            <w:tcW w:w="1685" w:type="dxa"/>
          </w:tcPr>
          <w:p w14:paraId="011F692B" w14:textId="089D6791" w:rsidR="00206FF3" w:rsidRPr="0051430F" w:rsidRDefault="00B71BBC" w:rsidP="00133471">
            <w:pPr>
              <w:pStyle w:val="WECName"/>
              <w:spacing w:line="276" w:lineRule="auto"/>
              <w:jc w:val="center"/>
              <w:cnfStyle w:val="000000000000" w:firstRow="0" w:lastRow="0" w:firstColumn="0" w:lastColumn="0" w:oddVBand="0" w:evenVBand="0" w:oddHBand="0" w:evenHBand="0" w:firstRowFirstColumn="0" w:firstRowLastColumn="0" w:lastRowFirstColumn="0" w:lastRowLastColumn="0"/>
              <w:rPr>
                <w:lang w:val="es-ES"/>
              </w:rPr>
            </w:pPr>
            <w:r w:rsidRPr="0051430F">
              <w:rPr>
                <w:lang w:val="es-ES"/>
              </w:rPr>
              <w:t>Domingo</w:t>
            </w:r>
          </w:p>
        </w:tc>
      </w:tr>
      <w:tr w:rsidR="00206FF3" w:rsidRPr="0051430F" w14:paraId="6A94A47C" w14:textId="77777777" w:rsidTr="00931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2B4271E" w14:textId="5A8B9AB3" w:rsidR="00206FF3" w:rsidRPr="0051430F" w:rsidRDefault="00931239" w:rsidP="00E46956">
            <w:pPr>
              <w:pStyle w:val="WECName"/>
              <w:spacing w:line="276" w:lineRule="auto"/>
              <w:rPr>
                <w:lang w:val="es-ES"/>
              </w:rPr>
            </w:pPr>
            <w:r w:rsidRPr="0051430F">
              <w:rPr>
                <w:lang w:val="es-ES"/>
              </w:rPr>
              <w:t xml:space="preserve">Le </w:t>
            </w:r>
            <w:proofErr w:type="spellStart"/>
            <w:r w:rsidRPr="0051430F">
              <w:rPr>
                <w:lang w:val="es-ES"/>
              </w:rPr>
              <w:t>Havre</w:t>
            </w:r>
            <w:proofErr w:type="spellEnd"/>
          </w:p>
        </w:tc>
        <w:tc>
          <w:tcPr>
            <w:tcW w:w="1701" w:type="dxa"/>
          </w:tcPr>
          <w:p w14:paraId="37D462B0" w14:textId="582266DE" w:rsidR="00206FF3" w:rsidRPr="0051430F" w:rsidRDefault="00931239" w:rsidP="00133471">
            <w:pPr>
              <w:pStyle w:val="WECName"/>
              <w:spacing w:line="276" w:lineRule="auto"/>
              <w:jc w:val="center"/>
              <w:cnfStyle w:val="000000100000" w:firstRow="0" w:lastRow="0" w:firstColumn="0" w:lastColumn="0" w:oddVBand="0" w:evenVBand="0" w:oddHBand="1" w:evenHBand="0" w:firstRowFirstColumn="0" w:firstRowLastColumn="0" w:lastRowFirstColumn="0" w:lastRowLastColumn="0"/>
              <w:rPr>
                <w:lang w:val="es-ES"/>
              </w:rPr>
            </w:pPr>
            <w:r w:rsidRPr="0051430F">
              <w:rPr>
                <w:lang w:val="es-ES"/>
              </w:rPr>
              <w:t>TN MSC</w:t>
            </w:r>
          </w:p>
        </w:tc>
        <w:tc>
          <w:tcPr>
            <w:tcW w:w="1685" w:type="dxa"/>
          </w:tcPr>
          <w:p w14:paraId="444D752A" w14:textId="411EE3BA" w:rsidR="00206FF3" w:rsidRPr="0051430F" w:rsidRDefault="00B71BBC" w:rsidP="00133471">
            <w:pPr>
              <w:pStyle w:val="WECName"/>
              <w:spacing w:line="276" w:lineRule="auto"/>
              <w:jc w:val="center"/>
              <w:cnfStyle w:val="000000100000" w:firstRow="0" w:lastRow="0" w:firstColumn="0" w:lastColumn="0" w:oddVBand="0" w:evenVBand="0" w:oddHBand="1" w:evenHBand="0" w:firstRowFirstColumn="0" w:firstRowLastColumn="0" w:lastRowFirstColumn="0" w:lastRowLastColumn="0"/>
              <w:rPr>
                <w:lang w:val="es-ES"/>
              </w:rPr>
            </w:pPr>
            <w:r w:rsidRPr="0051430F">
              <w:rPr>
                <w:lang w:val="es-ES"/>
              </w:rPr>
              <w:t>Miércoles</w:t>
            </w:r>
          </w:p>
        </w:tc>
      </w:tr>
      <w:tr w:rsidR="00206FF3" w:rsidRPr="0051430F" w14:paraId="4FAD7AAC" w14:textId="77777777" w:rsidTr="00931239">
        <w:tc>
          <w:tcPr>
            <w:cnfStyle w:val="001000000000" w:firstRow="0" w:lastRow="0" w:firstColumn="1" w:lastColumn="0" w:oddVBand="0" w:evenVBand="0" w:oddHBand="0" w:evenHBand="0" w:firstRowFirstColumn="0" w:firstRowLastColumn="0" w:lastRowFirstColumn="0" w:lastRowLastColumn="0"/>
            <w:tcW w:w="4106" w:type="dxa"/>
          </w:tcPr>
          <w:p w14:paraId="63771192" w14:textId="2BBE65C3" w:rsidR="00206FF3" w:rsidRPr="0051430F" w:rsidRDefault="00931239" w:rsidP="00E46956">
            <w:pPr>
              <w:pStyle w:val="WECName"/>
              <w:spacing w:line="276" w:lineRule="auto"/>
              <w:rPr>
                <w:lang w:val="es-ES"/>
              </w:rPr>
            </w:pPr>
            <w:proofErr w:type="spellStart"/>
            <w:r w:rsidRPr="0051430F">
              <w:rPr>
                <w:lang w:val="es-ES"/>
              </w:rPr>
              <w:t>Zeebrugge</w:t>
            </w:r>
            <w:proofErr w:type="spellEnd"/>
          </w:p>
        </w:tc>
        <w:tc>
          <w:tcPr>
            <w:tcW w:w="1701" w:type="dxa"/>
          </w:tcPr>
          <w:p w14:paraId="073E1609" w14:textId="30775DDF" w:rsidR="00206FF3" w:rsidRPr="0051430F" w:rsidRDefault="00931239" w:rsidP="00133471">
            <w:pPr>
              <w:pStyle w:val="WECName"/>
              <w:spacing w:line="276" w:lineRule="auto"/>
              <w:jc w:val="center"/>
              <w:cnfStyle w:val="000000000000" w:firstRow="0" w:lastRow="0" w:firstColumn="0" w:lastColumn="0" w:oddVBand="0" w:evenVBand="0" w:oddHBand="0" w:evenHBand="0" w:firstRowFirstColumn="0" w:firstRowLastColumn="0" w:lastRowFirstColumn="0" w:lastRowLastColumn="0"/>
              <w:rPr>
                <w:lang w:val="es-ES"/>
              </w:rPr>
            </w:pPr>
            <w:r w:rsidRPr="0051430F">
              <w:rPr>
                <w:lang w:val="es-ES"/>
              </w:rPr>
              <w:t>CSP</w:t>
            </w:r>
          </w:p>
        </w:tc>
        <w:tc>
          <w:tcPr>
            <w:tcW w:w="1685" w:type="dxa"/>
          </w:tcPr>
          <w:p w14:paraId="69E9F6C9" w14:textId="7D9F0747" w:rsidR="00206FF3" w:rsidRPr="0051430F" w:rsidRDefault="00B71BBC" w:rsidP="00133471">
            <w:pPr>
              <w:pStyle w:val="WECName"/>
              <w:spacing w:line="276" w:lineRule="auto"/>
              <w:jc w:val="center"/>
              <w:cnfStyle w:val="000000000000" w:firstRow="0" w:lastRow="0" w:firstColumn="0" w:lastColumn="0" w:oddVBand="0" w:evenVBand="0" w:oddHBand="0" w:evenHBand="0" w:firstRowFirstColumn="0" w:firstRowLastColumn="0" w:lastRowFirstColumn="0" w:lastRowLastColumn="0"/>
              <w:rPr>
                <w:lang w:val="es-ES"/>
              </w:rPr>
            </w:pPr>
            <w:r w:rsidRPr="0051430F">
              <w:rPr>
                <w:lang w:val="es-ES"/>
              </w:rPr>
              <w:t>Jueves</w:t>
            </w:r>
          </w:p>
        </w:tc>
      </w:tr>
    </w:tbl>
    <w:p w14:paraId="41A47DFE" w14:textId="77777777" w:rsidR="00EF6690" w:rsidRPr="0051430F" w:rsidRDefault="00EF6690" w:rsidP="00E46956">
      <w:pPr>
        <w:pStyle w:val="WECName"/>
        <w:spacing w:line="276" w:lineRule="auto"/>
        <w:rPr>
          <w:lang w:val="es-ES"/>
        </w:rPr>
      </w:pPr>
    </w:p>
    <w:tbl>
      <w:tblPr>
        <w:tblStyle w:val="GridTable4-Accent2"/>
        <w:tblW w:w="0" w:type="auto"/>
        <w:tblLook w:val="04A0" w:firstRow="1" w:lastRow="0" w:firstColumn="1" w:lastColumn="0" w:noHBand="0" w:noVBand="1"/>
      </w:tblPr>
      <w:tblGrid>
        <w:gridCol w:w="3288"/>
        <w:gridCol w:w="1701"/>
        <w:gridCol w:w="1701"/>
        <w:gridCol w:w="1701"/>
      </w:tblGrid>
      <w:tr w:rsidR="00931239" w:rsidRPr="0051430F" w14:paraId="03F9EAD2" w14:textId="2A673777" w:rsidTr="009B6E1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88" w:type="dxa"/>
          </w:tcPr>
          <w:p w14:paraId="78A7C5B7" w14:textId="120B8183" w:rsidR="00931239" w:rsidRPr="0051430F" w:rsidRDefault="009B6E1D" w:rsidP="003A5299">
            <w:pPr>
              <w:pStyle w:val="WECName"/>
              <w:spacing w:line="276" w:lineRule="auto"/>
              <w:rPr>
                <w:b w:val="0"/>
                <w:bCs w:val="0"/>
                <w:lang w:val="es-ES"/>
              </w:rPr>
            </w:pPr>
            <w:r w:rsidRPr="0051430F">
              <w:rPr>
                <w:lang w:val="es-ES"/>
              </w:rPr>
              <w:t>TIEMPO DE TRÁNSITO</w:t>
            </w:r>
            <w:r w:rsidR="00580EA2" w:rsidRPr="0051430F">
              <w:rPr>
                <w:b w:val="0"/>
                <w:bCs w:val="0"/>
                <w:lang w:val="es-ES"/>
              </w:rPr>
              <w:t xml:space="preserve"> </w:t>
            </w:r>
            <w:r w:rsidR="00931239" w:rsidRPr="0051430F">
              <w:rPr>
                <w:lang w:val="es-ES"/>
              </w:rPr>
              <w:t>(</w:t>
            </w:r>
            <w:r w:rsidRPr="0051430F">
              <w:rPr>
                <w:lang w:val="es-ES"/>
              </w:rPr>
              <w:t>Hacia</w:t>
            </w:r>
            <w:r w:rsidR="00931239" w:rsidRPr="0051430F">
              <w:rPr>
                <w:lang w:val="es-ES"/>
              </w:rPr>
              <w:t>: -&gt;)</w:t>
            </w:r>
          </w:p>
        </w:tc>
        <w:tc>
          <w:tcPr>
            <w:tcW w:w="1701" w:type="dxa"/>
            <w:vAlign w:val="bottom"/>
          </w:tcPr>
          <w:p w14:paraId="5758F3B7" w14:textId="37CBF621" w:rsidR="00931239" w:rsidRPr="0051430F" w:rsidRDefault="00931239" w:rsidP="00931239">
            <w:pPr>
              <w:pStyle w:val="WECName"/>
              <w:spacing w:line="276" w:lineRule="auto"/>
              <w:jc w:val="center"/>
              <w:cnfStyle w:val="100000000000" w:firstRow="1" w:lastRow="0" w:firstColumn="0" w:lastColumn="0" w:oddVBand="0" w:evenVBand="0" w:oddHBand="0" w:evenHBand="0" w:firstRowFirstColumn="0" w:firstRowLastColumn="0" w:lastRowFirstColumn="0" w:lastRowLastColumn="0"/>
              <w:rPr>
                <w:lang w:val="es-ES"/>
              </w:rPr>
            </w:pPr>
            <w:proofErr w:type="spellStart"/>
            <w:r w:rsidRPr="0051430F">
              <w:rPr>
                <w:lang w:val="es-ES"/>
              </w:rPr>
              <w:t>Zeebrugge</w:t>
            </w:r>
            <w:proofErr w:type="spellEnd"/>
          </w:p>
        </w:tc>
        <w:tc>
          <w:tcPr>
            <w:tcW w:w="1701" w:type="dxa"/>
            <w:vAlign w:val="bottom"/>
          </w:tcPr>
          <w:p w14:paraId="0A8AA573" w14:textId="70C9FA44" w:rsidR="00931239" w:rsidRPr="0051430F" w:rsidRDefault="00931239" w:rsidP="00931239">
            <w:pPr>
              <w:pStyle w:val="WECName"/>
              <w:spacing w:line="276" w:lineRule="auto"/>
              <w:jc w:val="center"/>
              <w:cnfStyle w:val="100000000000" w:firstRow="1" w:lastRow="0" w:firstColumn="0" w:lastColumn="0" w:oddVBand="0" w:evenVBand="0" w:oddHBand="0" w:evenHBand="0" w:firstRowFirstColumn="0" w:firstRowLastColumn="0" w:lastRowFirstColumn="0" w:lastRowLastColumn="0"/>
              <w:rPr>
                <w:b w:val="0"/>
                <w:bCs w:val="0"/>
                <w:lang w:val="es-ES"/>
              </w:rPr>
            </w:pPr>
            <w:r w:rsidRPr="0051430F">
              <w:rPr>
                <w:b w:val="0"/>
                <w:bCs w:val="0"/>
                <w:lang w:val="es-ES"/>
              </w:rPr>
              <w:t>Dubl</w:t>
            </w:r>
            <w:r w:rsidR="009B6E1D" w:rsidRPr="0051430F">
              <w:rPr>
                <w:b w:val="0"/>
                <w:bCs w:val="0"/>
                <w:lang w:val="es-ES"/>
              </w:rPr>
              <w:t>í</w:t>
            </w:r>
            <w:r w:rsidRPr="0051430F">
              <w:rPr>
                <w:b w:val="0"/>
                <w:bCs w:val="0"/>
                <w:lang w:val="es-ES"/>
              </w:rPr>
              <w:t>n</w:t>
            </w:r>
          </w:p>
        </w:tc>
        <w:tc>
          <w:tcPr>
            <w:tcW w:w="1701" w:type="dxa"/>
            <w:vAlign w:val="bottom"/>
          </w:tcPr>
          <w:p w14:paraId="54C7965D" w14:textId="32632203" w:rsidR="00931239" w:rsidRPr="0051430F" w:rsidRDefault="00931239" w:rsidP="00931239">
            <w:pPr>
              <w:pStyle w:val="WECName"/>
              <w:spacing w:line="276" w:lineRule="auto"/>
              <w:jc w:val="center"/>
              <w:cnfStyle w:val="100000000000" w:firstRow="1" w:lastRow="0" w:firstColumn="0" w:lastColumn="0" w:oddVBand="0" w:evenVBand="0" w:oddHBand="0" w:evenHBand="0" w:firstRowFirstColumn="0" w:firstRowLastColumn="0" w:lastRowFirstColumn="0" w:lastRowLastColumn="0"/>
              <w:rPr>
                <w:b w:val="0"/>
                <w:bCs w:val="0"/>
                <w:lang w:val="es-ES"/>
              </w:rPr>
            </w:pPr>
            <w:r w:rsidRPr="0051430F">
              <w:rPr>
                <w:b w:val="0"/>
                <w:bCs w:val="0"/>
                <w:lang w:val="es-ES"/>
              </w:rPr>
              <w:t xml:space="preserve">Le </w:t>
            </w:r>
            <w:proofErr w:type="spellStart"/>
            <w:r w:rsidRPr="0051430F">
              <w:rPr>
                <w:b w:val="0"/>
                <w:bCs w:val="0"/>
                <w:lang w:val="es-ES"/>
              </w:rPr>
              <w:t>Havre</w:t>
            </w:r>
            <w:proofErr w:type="spellEnd"/>
          </w:p>
        </w:tc>
      </w:tr>
      <w:tr w:rsidR="00931239" w:rsidRPr="0051430F" w14:paraId="4FC529CB" w14:textId="07E0483A" w:rsidTr="009B6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8" w:type="dxa"/>
          </w:tcPr>
          <w:p w14:paraId="25B23D0D" w14:textId="77777777" w:rsidR="00931239" w:rsidRPr="0051430F" w:rsidRDefault="00931239" w:rsidP="003A5299">
            <w:pPr>
              <w:pStyle w:val="WECName"/>
              <w:spacing w:line="276" w:lineRule="auto"/>
              <w:rPr>
                <w:lang w:val="es-ES"/>
              </w:rPr>
            </w:pPr>
            <w:proofErr w:type="spellStart"/>
            <w:r w:rsidRPr="0051430F">
              <w:rPr>
                <w:lang w:val="es-ES"/>
              </w:rPr>
              <w:t>Zeebrugge</w:t>
            </w:r>
            <w:proofErr w:type="spellEnd"/>
          </w:p>
        </w:tc>
        <w:tc>
          <w:tcPr>
            <w:tcW w:w="1701" w:type="dxa"/>
          </w:tcPr>
          <w:p w14:paraId="41DCEF7E" w14:textId="201C9553" w:rsidR="00931239" w:rsidRPr="0051430F" w:rsidRDefault="00931239" w:rsidP="003A5299">
            <w:pPr>
              <w:pStyle w:val="WECName"/>
              <w:spacing w:line="276" w:lineRule="auto"/>
              <w:jc w:val="center"/>
              <w:cnfStyle w:val="000000100000" w:firstRow="0" w:lastRow="0" w:firstColumn="0" w:lastColumn="0" w:oddVBand="0" w:evenVBand="0" w:oddHBand="1" w:evenHBand="0" w:firstRowFirstColumn="0" w:firstRowLastColumn="0" w:lastRowFirstColumn="0" w:lastRowLastColumn="0"/>
              <w:rPr>
                <w:lang w:val="es-ES"/>
              </w:rPr>
            </w:pPr>
            <w:r w:rsidRPr="0051430F">
              <w:rPr>
                <w:lang w:val="es-ES"/>
              </w:rPr>
              <w:t>-</w:t>
            </w:r>
          </w:p>
        </w:tc>
        <w:tc>
          <w:tcPr>
            <w:tcW w:w="1701" w:type="dxa"/>
          </w:tcPr>
          <w:p w14:paraId="53DC9175" w14:textId="53AA2E2E" w:rsidR="00931239" w:rsidRPr="0051430F" w:rsidRDefault="00EC7013" w:rsidP="003A5299">
            <w:pPr>
              <w:pStyle w:val="WECName"/>
              <w:spacing w:line="276" w:lineRule="auto"/>
              <w:jc w:val="center"/>
              <w:cnfStyle w:val="000000100000" w:firstRow="0" w:lastRow="0" w:firstColumn="0" w:lastColumn="0" w:oddVBand="0" w:evenVBand="0" w:oddHBand="1" w:evenHBand="0" w:firstRowFirstColumn="0" w:firstRowLastColumn="0" w:lastRowFirstColumn="0" w:lastRowLastColumn="0"/>
              <w:rPr>
                <w:lang w:val="es-ES"/>
              </w:rPr>
            </w:pPr>
            <w:r w:rsidRPr="0051430F">
              <w:rPr>
                <w:lang w:val="es-ES"/>
              </w:rPr>
              <w:t>2</w:t>
            </w:r>
            <w:r w:rsidR="00931239" w:rsidRPr="0051430F">
              <w:rPr>
                <w:lang w:val="es-ES"/>
              </w:rPr>
              <w:t xml:space="preserve"> d</w:t>
            </w:r>
            <w:r w:rsidR="009B6E1D" w:rsidRPr="0051430F">
              <w:rPr>
                <w:lang w:val="es-ES"/>
              </w:rPr>
              <w:t>ías</w:t>
            </w:r>
          </w:p>
        </w:tc>
        <w:tc>
          <w:tcPr>
            <w:tcW w:w="1701" w:type="dxa"/>
          </w:tcPr>
          <w:p w14:paraId="423F95C3" w14:textId="5F0AD54C" w:rsidR="00931239" w:rsidRPr="0051430F" w:rsidRDefault="00EC7013" w:rsidP="003A5299">
            <w:pPr>
              <w:pStyle w:val="WECName"/>
              <w:spacing w:line="276" w:lineRule="auto"/>
              <w:jc w:val="center"/>
              <w:cnfStyle w:val="000000100000" w:firstRow="0" w:lastRow="0" w:firstColumn="0" w:lastColumn="0" w:oddVBand="0" w:evenVBand="0" w:oddHBand="1" w:evenHBand="0" w:firstRowFirstColumn="0" w:firstRowLastColumn="0" w:lastRowFirstColumn="0" w:lastRowLastColumn="0"/>
              <w:rPr>
                <w:lang w:val="es-ES"/>
              </w:rPr>
            </w:pPr>
            <w:r w:rsidRPr="0051430F">
              <w:rPr>
                <w:lang w:val="es-ES"/>
              </w:rPr>
              <w:t>5</w:t>
            </w:r>
            <w:r w:rsidR="00931239" w:rsidRPr="0051430F">
              <w:rPr>
                <w:lang w:val="es-ES"/>
              </w:rPr>
              <w:t xml:space="preserve"> d</w:t>
            </w:r>
            <w:r w:rsidR="00B71BBC" w:rsidRPr="0051430F">
              <w:rPr>
                <w:lang w:val="es-ES"/>
              </w:rPr>
              <w:t>ías</w:t>
            </w:r>
          </w:p>
        </w:tc>
      </w:tr>
      <w:tr w:rsidR="00931239" w:rsidRPr="0051430F" w14:paraId="042B36CD" w14:textId="1C6138A0" w:rsidTr="009B6E1D">
        <w:tc>
          <w:tcPr>
            <w:cnfStyle w:val="001000000000" w:firstRow="0" w:lastRow="0" w:firstColumn="1" w:lastColumn="0" w:oddVBand="0" w:evenVBand="0" w:oddHBand="0" w:evenHBand="0" w:firstRowFirstColumn="0" w:firstRowLastColumn="0" w:lastRowFirstColumn="0" w:lastRowLastColumn="0"/>
            <w:tcW w:w="3288" w:type="dxa"/>
          </w:tcPr>
          <w:p w14:paraId="59E126FD" w14:textId="1FC9C6E5" w:rsidR="00931239" w:rsidRPr="0051430F" w:rsidRDefault="00931239" w:rsidP="003A5299">
            <w:pPr>
              <w:pStyle w:val="WECName"/>
              <w:spacing w:line="276" w:lineRule="auto"/>
              <w:rPr>
                <w:lang w:val="es-ES"/>
              </w:rPr>
            </w:pPr>
            <w:r w:rsidRPr="0051430F">
              <w:rPr>
                <w:lang w:val="es-ES"/>
              </w:rPr>
              <w:t>Dubl</w:t>
            </w:r>
            <w:r w:rsidR="009B6E1D" w:rsidRPr="0051430F">
              <w:rPr>
                <w:lang w:val="es-ES"/>
              </w:rPr>
              <w:t>í</w:t>
            </w:r>
            <w:r w:rsidRPr="0051430F">
              <w:rPr>
                <w:lang w:val="es-ES"/>
              </w:rPr>
              <w:t>n</w:t>
            </w:r>
          </w:p>
        </w:tc>
        <w:tc>
          <w:tcPr>
            <w:tcW w:w="1701" w:type="dxa"/>
          </w:tcPr>
          <w:p w14:paraId="2DA19460" w14:textId="389EAD84" w:rsidR="00931239" w:rsidRPr="0051430F" w:rsidRDefault="00EC7013" w:rsidP="003A5299">
            <w:pPr>
              <w:pStyle w:val="WECName"/>
              <w:spacing w:line="276" w:lineRule="auto"/>
              <w:jc w:val="center"/>
              <w:cnfStyle w:val="000000000000" w:firstRow="0" w:lastRow="0" w:firstColumn="0" w:lastColumn="0" w:oddVBand="0" w:evenVBand="0" w:oddHBand="0" w:evenHBand="0" w:firstRowFirstColumn="0" w:firstRowLastColumn="0" w:lastRowFirstColumn="0" w:lastRowLastColumn="0"/>
              <w:rPr>
                <w:lang w:val="es-ES"/>
              </w:rPr>
            </w:pPr>
            <w:r w:rsidRPr="0051430F">
              <w:rPr>
                <w:lang w:val="es-ES"/>
              </w:rPr>
              <w:t>3</w:t>
            </w:r>
            <w:r w:rsidR="00931239" w:rsidRPr="0051430F">
              <w:rPr>
                <w:lang w:val="es-ES"/>
              </w:rPr>
              <w:t xml:space="preserve"> </w:t>
            </w:r>
            <w:r w:rsidR="009B6E1D" w:rsidRPr="0051430F">
              <w:rPr>
                <w:lang w:val="es-ES"/>
              </w:rPr>
              <w:t>días</w:t>
            </w:r>
          </w:p>
        </w:tc>
        <w:tc>
          <w:tcPr>
            <w:tcW w:w="1701" w:type="dxa"/>
          </w:tcPr>
          <w:p w14:paraId="2AC5DFE6" w14:textId="20824EE1" w:rsidR="00931239" w:rsidRPr="0051430F" w:rsidRDefault="00931239" w:rsidP="003A5299">
            <w:pPr>
              <w:pStyle w:val="WECName"/>
              <w:spacing w:line="276" w:lineRule="auto"/>
              <w:jc w:val="center"/>
              <w:cnfStyle w:val="000000000000" w:firstRow="0" w:lastRow="0" w:firstColumn="0" w:lastColumn="0" w:oddVBand="0" w:evenVBand="0" w:oddHBand="0" w:evenHBand="0" w:firstRowFirstColumn="0" w:firstRowLastColumn="0" w:lastRowFirstColumn="0" w:lastRowLastColumn="0"/>
              <w:rPr>
                <w:lang w:val="es-ES"/>
              </w:rPr>
            </w:pPr>
            <w:r w:rsidRPr="0051430F">
              <w:rPr>
                <w:lang w:val="es-ES"/>
              </w:rPr>
              <w:t>-</w:t>
            </w:r>
          </w:p>
        </w:tc>
        <w:tc>
          <w:tcPr>
            <w:tcW w:w="1701" w:type="dxa"/>
          </w:tcPr>
          <w:p w14:paraId="58C62359" w14:textId="7A0EF5C2" w:rsidR="00931239" w:rsidRPr="0051430F" w:rsidRDefault="006D1609" w:rsidP="003A5299">
            <w:pPr>
              <w:pStyle w:val="WECName"/>
              <w:spacing w:line="276" w:lineRule="auto"/>
              <w:jc w:val="center"/>
              <w:cnfStyle w:val="000000000000" w:firstRow="0" w:lastRow="0" w:firstColumn="0" w:lastColumn="0" w:oddVBand="0" w:evenVBand="0" w:oddHBand="0" w:evenHBand="0" w:firstRowFirstColumn="0" w:firstRowLastColumn="0" w:lastRowFirstColumn="0" w:lastRowLastColumn="0"/>
              <w:rPr>
                <w:lang w:val="es-ES"/>
              </w:rPr>
            </w:pPr>
            <w:r w:rsidRPr="0051430F">
              <w:rPr>
                <w:lang w:val="es-ES"/>
              </w:rPr>
              <w:t>2</w:t>
            </w:r>
            <w:r w:rsidR="00931239" w:rsidRPr="0051430F">
              <w:rPr>
                <w:lang w:val="es-ES"/>
              </w:rPr>
              <w:t xml:space="preserve"> </w:t>
            </w:r>
            <w:r w:rsidR="00B71BBC" w:rsidRPr="0051430F">
              <w:rPr>
                <w:lang w:val="es-ES"/>
              </w:rPr>
              <w:t xml:space="preserve">días </w:t>
            </w:r>
          </w:p>
        </w:tc>
      </w:tr>
      <w:tr w:rsidR="00931239" w:rsidRPr="0051430F" w14:paraId="739C8966" w14:textId="4446E346" w:rsidTr="009B6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8" w:type="dxa"/>
          </w:tcPr>
          <w:p w14:paraId="08E20B73" w14:textId="77777777" w:rsidR="00931239" w:rsidRPr="0051430F" w:rsidRDefault="00931239" w:rsidP="003A5299">
            <w:pPr>
              <w:pStyle w:val="WECName"/>
              <w:spacing w:line="276" w:lineRule="auto"/>
              <w:rPr>
                <w:lang w:val="es-ES"/>
              </w:rPr>
            </w:pPr>
            <w:r w:rsidRPr="0051430F">
              <w:rPr>
                <w:lang w:val="es-ES"/>
              </w:rPr>
              <w:t xml:space="preserve">Le </w:t>
            </w:r>
            <w:proofErr w:type="spellStart"/>
            <w:r w:rsidRPr="0051430F">
              <w:rPr>
                <w:lang w:val="es-ES"/>
              </w:rPr>
              <w:t>Havre</w:t>
            </w:r>
            <w:proofErr w:type="spellEnd"/>
          </w:p>
        </w:tc>
        <w:tc>
          <w:tcPr>
            <w:tcW w:w="1701" w:type="dxa"/>
          </w:tcPr>
          <w:p w14:paraId="62DDFE5C" w14:textId="671DBE62" w:rsidR="00931239" w:rsidRPr="0051430F" w:rsidRDefault="00EC7013" w:rsidP="003A5299">
            <w:pPr>
              <w:pStyle w:val="WECName"/>
              <w:spacing w:line="276" w:lineRule="auto"/>
              <w:jc w:val="center"/>
              <w:cnfStyle w:val="000000100000" w:firstRow="0" w:lastRow="0" w:firstColumn="0" w:lastColumn="0" w:oddVBand="0" w:evenVBand="0" w:oddHBand="1" w:evenHBand="0" w:firstRowFirstColumn="0" w:firstRowLastColumn="0" w:lastRowFirstColumn="0" w:lastRowLastColumn="0"/>
              <w:rPr>
                <w:lang w:val="es-ES"/>
              </w:rPr>
            </w:pPr>
            <w:r w:rsidRPr="0051430F">
              <w:rPr>
                <w:lang w:val="es-ES"/>
              </w:rPr>
              <w:t>1</w:t>
            </w:r>
            <w:r w:rsidR="00931239" w:rsidRPr="0051430F">
              <w:rPr>
                <w:lang w:val="es-ES"/>
              </w:rPr>
              <w:t xml:space="preserve"> </w:t>
            </w:r>
            <w:r w:rsidR="009B6E1D" w:rsidRPr="0051430F">
              <w:rPr>
                <w:lang w:val="es-ES"/>
              </w:rPr>
              <w:t>día</w:t>
            </w:r>
          </w:p>
        </w:tc>
        <w:tc>
          <w:tcPr>
            <w:tcW w:w="1701" w:type="dxa"/>
          </w:tcPr>
          <w:p w14:paraId="7974097A" w14:textId="61082ADE" w:rsidR="00931239" w:rsidRPr="0051430F" w:rsidRDefault="006D1609" w:rsidP="003A5299">
            <w:pPr>
              <w:pStyle w:val="WECName"/>
              <w:spacing w:line="276" w:lineRule="auto"/>
              <w:jc w:val="center"/>
              <w:cnfStyle w:val="000000100000" w:firstRow="0" w:lastRow="0" w:firstColumn="0" w:lastColumn="0" w:oddVBand="0" w:evenVBand="0" w:oddHBand="1" w:evenHBand="0" w:firstRowFirstColumn="0" w:firstRowLastColumn="0" w:lastRowFirstColumn="0" w:lastRowLastColumn="0"/>
              <w:rPr>
                <w:lang w:val="es-ES"/>
              </w:rPr>
            </w:pPr>
            <w:r w:rsidRPr="0051430F">
              <w:rPr>
                <w:lang w:val="es-ES"/>
              </w:rPr>
              <w:t>3</w:t>
            </w:r>
            <w:r w:rsidR="00931239" w:rsidRPr="0051430F">
              <w:rPr>
                <w:lang w:val="es-ES"/>
              </w:rPr>
              <w:t xml:space="preserve"> </w:t>
            </w:r>
            <w:r w:rsidR="009B6E1D" w:rsidRPr="0051430F">
              <w:rPr>
                <w:lang w:val="es-ES"/>
              </w:rPr>
              <w:t>días</w:t>
            </w:r>
          </w:p>
        </w:tc>
        <w:tc>
          <w:tcPr>
            <w:tcW w:w="1701" w:type="dxa"/>
          </w:tcPr>
          <w:p w14:paraId="6E89DB61" w14:textId="2E11408B" w:rsidR="00931239" w:rsidRPr="0051430F" w:rsidRDefault="00931239" w:rsidP="003A5299">
            <w:pPr>
              <w:pStyle w:val="WECName"/>
              <w:spacing w:line="276" w:lineRule="auto"/>
              <w:jc w:val="center"/>
              <w:cnfStyle w:val="000000100000" w:firstRow="0" w:lastRow="0" w:firstColumn="0" w:lastColumn="0" w:oddVBand="0" w:evenVBand="0" w:oddHBand="1" w:evenHBand="0" w:firstRowFirstColumn="0" w:firstRowLastColumn="0" w:lastRowFirstColumn="0" w:lastRowLastColumn="0"/>
              <w:rPr>
                <w:lang w:val="es-ES"/>
              </w:rPr>
            </w:pPr>
            <w:r w:rsidRPr="0051430F">
              <w:rPr>
                <w:lang w:val="es-ES"/>
              </w:rPr>
              <w:t>-</w:t>
            </w:r>
          </w:p>
        </w:tc>
      </w:tr>
    </w:tbl>
    <w:p w14:paraId="5C2DC5A5" w14:textId="77777777" w:rsidR="00D32C2D" w:rsidRPr="0051430F" w:rsidRDefault="00D32C2D" w:rsidP="00E46956">
      <w:pPr>
        <w:pStyle w:val="WECName"/>
        <w:pBdr>
          <w:bottom w:val="single" w:sz="6" w:space="1" w:color="auto"/>
        </w:pBdr>
        <w:spacing w:line="276" w:lineRule="auto"/>
        <w:rPr>
          <w:lang w:val="es-ES"/>
        </w:rPr>
      </w:pPr>
    </w:p>
    <w:p w14:paraId="336E2A17" w14:textId="7B162F9C" w:rsidR="006B7F7F" w:rsidRPr="0051430F" w:rsidRDefault="00931239" w:rsidP="00580EA2">
      <w:pPr>
        <w:pStyle w:val="WECName"/>
        <w:pBdr>
          <w:bottom w:val="single" w:sz="6" w:space="1" w:color="auto"/>
        </w:pBdr>
        <w:spacing w:line="276" w:lineRule="auto"/>
        <w:rPr>
          <w:i/>
          <w:iCs/>
          <w:lang w:val="es-ES"/>
        </w:rPr>
      </w:pPr>
      <w:r w:rsidRPr="0051430F">
        <w:rPr>
          <w:i/>
          <w:iCs/>
          <w:color w:val="000000" w:themeColor="accent6"/>
          <w:lang w:val="es-ES"/>
        </w:rPr>
        <w:t xml:space="preserve">* </w:t>
      </w:r>
      <w:r w:rsidR="00B71BBC" w:rsidRPr="0051430F">
        <w:rPr>
          <w:i/>
          <w:iCs/>
          <w:color w:val="000000" w:themeColor="accent6"/>
          <w:lang w:val="es-ES"/>
        </w:rPr>
        <w:t>El día de salida y llegada estas excluidos en el cómputo del tiempo de tránsito.</w:t>
      </w:r>
    </w:p>
    <w:p w14:paraId="45ECA6EB" w14:textId="77777777" w:rsidR="00580EA2" w:rsidRPr="0051430F" w:rsidRDefault="00580EA2" w:rsidP="00580EA2">
      <w:pPr>
        <w:pStyle w:val="WECName"/>
        <w:pBdr>
          <w:bottom w:val="single" w:sz="6" w:space="1" w:color="auto"/>
        </w:pBdr>
        <w:spacing w:line="276" w:lineRule="auto"/>
        <w:rPr>
          <w:sz w:val="22"/>
          <w:szCs w:val="22"/>
          <w:lang w:val="es-ES"/>
        </w:rPr>
      </w:pPr>
    </w:p>
    <w:p w14:paraId="34CC4D06" w14:textId="0DF1D643" w:rsidR="00580EA2" w:rsidRPr="0051430F" w:rsidRDefault="00421451" w:rsidP="00580EA2">
      <w:pPr>
        <w:pStyle w:val="WECName"/>
        <w:pBdr>
          <w:bottom w:val="single" w:sz="6" w:space="1" w:color="auto"/>
        </w:pBdr>
        <w:spacing w:line="276" w:lineRule="auto"/>
        <w:rPr>
          <w:b/>
          <w:bCs/>
          <w:color w:val="009FE3"/>
          <w:sz w:val="22"/>
          <w:szCs w:val="22"/>
          <w:lang w:val="es-ES"/>
        </w:rPr>
      </w:pPr>
      <w:r w:rsidRPr="0051430F">
        <w:rPr>
          <w:b/>
          <w:bCs/>
          <w:color w:val="009FE3"/>
          <w:sz w:val="22"/>
          <w:szCs w:val="22"/>
          <w:lang w:val="es-ES"/>
        </w:rPr>
        <w:t xml:space="preserve">Equipo confiable y seguro </w:t>
      </w:r>
    </w:p>
    <w:p w14:paraId="1CB39DE6" w14:textId="14746013" w:rsidR="00580EA2" w:rsidRPr="0051430F" w:rsidRDefault="00421451" w:rsidP="00580EA2">
      <w:pPr>
        <w:pStyle w:val="WECName"/>
        <w:pBdr>
          <w:bottom w:val="single" w:sz="6" w:space="1" w:color="auto"/>
        </w:pBdr>
        <w:spacing w:line="276" w:lineRule="auto"/>
        <w:rPr>
          <w:sz w:val="22"/>
          <w:szCs w:val="22"/>
          <w:lang w:val="es-ES"/>
        </w:rPr>
      </w:pPr>
      <w:r w:rsidRPr="0051430F">
        <w:rPr>
          <w:sz w:val="22"/>
          <w:szCs w:val="22"/>
          <w:lang w:val="es-ES"/>
        </w:rPr>
        <w:t>El servicio totalmente propio que conecta el Noroeste continental con Irlanda garantiza información complete y en tiempo real, un monitoreo exhaustiv</w:t>
      </w:r>
      <w:r w:rsidR="004F50B8" w:rsidRPr="0051430F">
        <w:rPr>
          <w:sz w:val="22"/>
          <w:szCs w:val="22"/>
          <w:lang w:val="es-ES"/>
        </w:rPr>
        <w:t>o</w:t>
      </w:r>
      <w:r w:rsidRPr="0051430F">
        <w:rPr>
          <w:sz w:val="22"/>
          <w:szCs w:val="22"/>
          <w:lang w:val="es-ES"/>
        </w:rPr>
        <w:t xml:space="preserve"> y operativas inmediatas durante todo el proceso de transporte, lo cual es especialmente relevante para el envío de carga sensible a la temperatura, de grado alimenticio o peligrosa. Como es habitual, habrá disponible una amplia gama de contenedores. </w:t>
      </w:r>
    </w:p>
    <w:p w14:paraId="31BD354E" w14:textId="77777777" w:rsidR="00580EA2" w:rsidRPr="0051430F" w:rsidRDefault="00580EA2" w:rsidP="00580EA2">
      <w:pPr>
        <w:pStyle w:val="WECName"/>
        <w:pBdr>
          <w:bottom w:val="single" w:sz="6" w:space="1" w:color="auto"/>
        </w:pBdr>
        <w:spacing w:line="276" w:lineRule="auto"/>
        <w:rPr>
          <w:sz w:val="22"/>
          <w:szCs w:val="22"/>
          <w:lang w:val="es-ES"/>
        </w:rPr>
      </w:pPr>
    </w:p>
    <w:p w14:paraId="50A659F6" w14:textId="7D85DCF2" w:rsidR="00580EA2" w:rsidRPr="0051430F" w:rsidRDefault="00421451" w:rsidP="00580EA2">
      <w:pPr>
        <w:pStyle w:val="WECName"/>
        <w:pBdr>
          <w:bottom w:val="single" w:sz="6" w:space="1" w:color="auto"/>
        </w:pBdr>
        <w:spacing w:line="276" w:lineRule="auto"/>
        <w:rPr>
          <w:sz w:val="22"/>
          <w:szCs w:val="22"/>
          <w:lang w:val="es-ES"/>
        </w:rPr>
      </w:pPr>
      <w:r w:rsidRPr="0051430F">
        <w:rPr>
          <w:sz w:val="22"/>
          <w:szCs w:val="22"/>
          <w:lang w:val="es-ES"/>
        </w:rPr>
        <w:t xml:space="preserve">Para consultas, reservas y más información sobre los nuevos servicios de WEC </w:t>
      </w:r>
      <w:proofErr w:type="spellStart"/>
      <w:r w:rsidRPr="0051430F">
        <w:rPr>
          <w:sz w:val="22"/>
          <w:szCs w:val="22"/>
          <w:lang w:val="es-ES"/>
        </w:rPr>
        <w:t>Lines</w:t>
      </w:r>
      <w:proofErr w:type="spellEnd"/>
      <w:r w:rsidRPr="0051430F">
        <w:rPr>
          <w:sz w:val="22"/>
          <w:szCs w:val="22"/>
          <w:lang w:val="es-ES"/>
        </w:rPr>
        <w:t>, visite</w:t>
      </w:r>
      <w:r w:rsidR="00580EA2" w:rsidRPr="0051430F">
        <w:rPr>
          <w:sz w:val="22"/>
          <w:szCs w:val="22"/>
          <w:lang w:val="es-ES"/>
        </w:rPr>
        <w:t xml:space="preserve"> </w:t>
      </w:r>
      <w:r w:rsidR="00580EA2">
        <w:fldChar w:fldCharType="begin"/>
      </w:r>
      <w:r w:rsidR="00580EA2" w:rsidRPr="003A5C27">
        <w:rPr>
          <w:lang w:val="es-ES"/>
        </w:rPr>
        <w:instrText>HYPERLINK "http://www.weclines.com"</w:instrText>
      </w:r>
      <w:r w:rsidR="00580EA2">
        <w:fldChar w:fldCharType="separate"/>
      </w:r>
      <w:r w:rsidR="00580EA2" w:rsidRPr="0051430F">
        <w:rPr>
          <w:rStyle w:val="Hyperlink"/>
          <w:sz w:val="22"/>
          <w:szCs w:val="22"/>
          <w:lang w:val="es-ES"/>
        </w:rPr>
        <w:t>www.weclines.com</w:t>
      </w:r>
      <w:r w:rsidR="00580EA2">
        <w:fldChar w:fldCharType="end"/>
      </w:r>
      <w:r w:rsidR="00580EA2" w:rsidRPr="0051430F">
        <w:rPr>
          <w:sz w:val="22"/>
          <w:szCs w:val="22"/>
          <w:u w:val="single"/>
          <w:lang w:val="es-ES"/>
        </w:rPr>
        <w:t xml:space="preserve"> </w:t>
      </w:r>
      <w:r w:rsidR="00580EA2" w:rsidRPr="0051430F">
        <w:rPr>
          <w:sz w:val="22"/>
          <w:szCs w:val="22"/>
          <w:lang w:val="es-ES"/>
        </w:rPr>
        <w:t>o contact</w:t>
      </w:r>
      <w:r w:rsidRPr="0051430F">
        <w:rPr>
          <w:sz w:val="22"/>
          <w:szCs w:val="22"/>
          <w:lang w:val="es-ES"/>
        </w:rPr>
        <w:t xml:space="preserve">e a su representante local. </w:t>
      </w:r>
    </w:p>
    <w:p w14:paraId="2384B2CE" w14:textId="77777777" w:rsidR="00580EA2" w:rsidRPr="0051430F" w:rsidRDefault="00580EA2" w:rsidP="00580EA2">
      <w:pPr>
        <w:pStyle w:val="WECName"/>
        <w:pBdr>
          <w:bottom w:val="single" w:sz="6" w:space="1" w:color="auto"/>
        </w:pBdr>
        <w:spacing w:line="276" w:lineRule="auto"/>
        <w:rPr>
          <w:lang w:val="es-ES"/>
        </w:rPr>
      </w:pPr>
    </w:p>
    <w:p w14:paraId="66709FDA" w14:textId="7667265B" w:rsidR="00E46956" w:rsidRPr="0051430F" w:rsidRDefault="000F4F12" w:rsidP="00580EA2">
      <w:pPr>
        <w:pStyle w:val="Heading4"/>
        <w:spacing w:line="276" w:lineRule="auto"/>
        <w:rPr>
          <w:lang w:val="es-ES"/>
        </w:rPr>
      </w:pPr>
      <w:r w:rsidRPr="0051430F">
        <w:rPr>
          <w:lang w:val="es-ES"/>
        </w:rPr>
        <w:t>NOT</w:t>
      </w:r>
      <w:r w:rsidR="00421451" w:rsidRPr="0051430F">
        <w:rPr>
          <w:lang w:val="es-ES"/>
        </w:rPr>
        <w:t>A PARA LOS EDITORES</w:t>
      </w:r>
    </w:p>
    <w:p w14:paraId="657C5478" w14:textId="77777777" w:rsidR="00580EA2" w:rsidRPr="0051430F" w:rsidRDefault="00580EA2" w:rsidP="00580EA2">
      <w:pPr>
        <w:spacing w:line="276" w:lineRule="auto"/>
        <w:rPr>
          <w:lang w:val="es-ES"/>
        </w:rPr>
      </w:pPr>
    </w:p>
    <w:p w14:paraId="4CB67A64" w14:textId="3F3FC2AE" w:rsidR="000F4F12" w:rsidRPr="0051430F" w:rsidRDefault="00E90803" w:rsidP="00580EA2">
      <w:pPr>
        <w:spacing w:line="276" w:lineRule="auto"/>
        <w:rPr>
          <w:szCs w:val="20"/>
          <w:lang w:val="es-ES"/>
        </w:rPr>
      </w:pPr>
      <w:r w:rsidRPr="0051430F">
        <w:rPr>
          <w:szCs w:val="20"/>
          <w:lang w:val="es-ES"/>
        </w:rPr>
        <w:t xml:space="preserve">WEC </w:t>
      </w:r>
      <w:proofErr w:type="spellStart"/>
      <w:r w:rsidRPr="0051430F">
        <w:rPr>
          <w:szCs w:val="20"/>
          <w:lang w:val="es-ES"/>
        </w:rPr>
        <w:t>Lines</w:t>
      </w:r>
      <w:proofErr w:type="spellEnd"/>
      <w:r w:rsidRPr="0051430F">
        <w:rPr>
          <w:szCs w:val="20"/>
          <w:lang w:val="es-ES"/>
        </w:rPr>
        <w:t xml:space="preserve"> </w:t>
      </w:r>
      <w:r w:rsidR="00421451" w:rsidRPr="0051430F">
        <w:rPr>
          <w:szCs w:val="20"/>
          <w:lang w:val="es-ES"/>
        </w:rPr>
        <w:t xml:space="preserve">se enorgullece de ser una naviera con conexiones intermodales. Con sede en Roterdam, Países Bajos, la naviera opera 16 buques, cuenta con una extensa flota de contenedores, 17 oficinas locales y una extensa red mundial de agentes. Con más de 50 años de historia, WEC </w:t>
      </w:r>
      <w:proofErr w:type="spellStart"/>
      <w:r w:rsidR="00421451" w:rsidRPr="0051430F">
        <w:rPr>
          <w:szCs w:val="20"/>
          <w:lang w:val="es-ES"/>
        </w:rPr>
        <w:t>Lines</w:t>
      </w:r>
      <w:proofErr w:type="spellEnd"/>
      <w:r w:rsidR="00421451" w:rsidRPr="0051430F">
        <w:rPr>
          <w:szCs w:val="20"/>
          <w:lang w:val="es-ES"/>
        </w:rPr>
        <w:t xml:space="preserve"> conecta el Norte y Este de África, el Mar Rojo y el Sur de Europa con el Noroeste de Europa mediante soluciones de transporte de contenedores de alta frecuencia y respetuosas con el medio ambiente. La compañía explora continuamente maneras de optimizar aún más los servicios a sus valiosos clientes, fomentando la sostenibilidad y ofreciendo experiencias de cliente excepcionales</w:t>
      </w:r>
      <w:r w:rsidR="006953DB" w:rsidRPr="0051430F">
        <w:rPr>
          <w:szCs w:val="20"/>
          <w:lang w:val="es-ES"/>
        </w:rPr>
        <w:t>.</w:t>
      </w:r>
    </w:p>
    <w:p w14:paraId="3ABDF778" w14:textId="77777777" w:rsidR="006953DB" w:rsidRPr="0051430F" w:rsidRDefault="006953DB" w:rsidP="00580EA2">
      <w:pPr>
        <w:pStyle w:val="WECName"/>
        <w:spacing w:line="276" w:lineRule="auto"/>
        <w:rPr>
          <w:szCs w:val="20"/>
          <w:lang w:val="es-ES"/>
        </w:rPr>
      </w:pPr>
    </w:p>
    <w:p w14:paraId="10543F66" w14:textId="0C1C74EA" w:rsidR="000F4F12" w:rsidRPr="0051430F" w:rsidRDefault="00421451" w:rsidP="00580EA2">
      <w:pPr>
        <w:pStyle w:val="WECName"/>
        <w:spacing w:line="276" w:lineRule="auto"/>
        <w:rPr>
          <w:szCs w:val="20"/>
          <w:lang w:val="es-ES"/>
        </w:rPr>
      </w:pPr>
      <w:r w:rsidRPr="0051430F">
        <w:rPr>
          <w:szCs w:val="20"/>
          <w:lang w:val="es-ES"/>
        </w:rPr>
        <w:t>Para consultas de prensa o fotos, por favor, contacten con:</w:t>
      </w:r>
      <w:r w:rsidR="000F4F12" w:rsidRPr="0051430F">
        <w:rPr>
          <w:szCs w:val="20"/>
          <w:lang w:val="es-ES"/>
        </w:rPr>
        <w:t xml:space="preserve"> </w:t>
      </w:r>
    </w:p>
    <w:p w14:paraId="0B10E395" w14:textId="77777777" w:rsidR="000F4F12" w:rsidRPr="0051430F" w:rsidRDefault="000F4F12" w:rsidP="00580EA2">
      <w:pPr>
        <w:pStyle w:val="WECName"/>
        <w:spacing w:line="276" w:lineRule="auto"/>
        <w:rPr>
          <w:szCs w:val="20"/>
          <w:lang w:val="es-ES"/>
        </w:rPr>
      </w:pPr>
    </w:p>
    <w:p w14:paraId="21F76F19" w14:textId="77777777" w:rsidR="000F4F12" w:rsidRPr="003A5C27" w:rsidRDefault="000F4F12" w:rsidP="00580EA2">
      <w:pPr>
        <w:pStyle w:val="WECName"/>
        <w:spacing w:line="276" w:lineRule="auto"/>
        <w:rPr>
          <w:szCs w:val="20"/>
        </w:rPr>
      </w:pPr>
      <w:r w:rsidRPr="003A5C27">
        <w:rPr>
          <w:szCs w:val="20"/>
        </w:rPr>
        <w:t>Eva Rademaker-de Leeuw</w:t>
      </w:r>
    </w:p>
    <w:p w14:paraId="2C6DCCC1" w14:textId="68CD2335" w:rsidR="000F4F12" w:rsidRPr="003A5C27" w:rsidRDefault="000F4F12" w:rsidP="0051430F">
      <w:pPr>
        <w:pStyle w:val="WECName"/>
        <w:tabs>
          <w:tab w:val="left" w:pos="5007"/>
        </w:tabs>
        <w:spacing w:line="276" w:lineRule="auto"/>
        <w:rPr>
          <w:szCs w:val="20"/>
        </w:rPr>
      </w:pPr>
      <w:r w:rsidRPr="003A5C27">
        <w:rPr>
          <w:szCs w:val="20"/>
        </w:rPr>
        <w:t>Marketing &amp; Communications WEC Lines</w:t>
      </w:r>
      <w:r w:rsidR="0051430F" w:rsidRPr="003A5C27">
        <w:rPr>
          <w:szCs w:val="20"/>
        </w:rPr>
        <w:tab/>
      </w:r>
    </w:p>
    <w:p w14:paraId="5B7C3EE9" w14:textId="6D78E712" w:rsidR="00E46956" w:rsidRPr="0051430F" w:rsidRDefault="000F4F12" w:rsidP="00580EA2">
      <w:pPr>
        <w:pStyle w:val="WECName"/>
        <w:spacing w:line="276" w:lineRule="auto"/>
        <w:rPr>
          <w:szCs w:val="20"/>
          <w:lang w:val="es-ES"/>
        </w:rPr>
      </w:pPr>
      <w:r w:rsidRPr="0051430F">
        <w:rPr>
          <w:szCs w:val="20"/>
          <w:lang w:val="es-ES"/>
        </w:rPr>
        <w:t xml:space="preserve">E-Mail: </w:t>
      </w:r>
      <w:hyperlink r:id="rId7" w:history="1">
        <w:r w:rsidRPr="0051430F">
          <w:rPr>
            <w:rStyle w:val="Hyperlink"/>
            <w:szCs w:val="20"/>
            <w:lang w:val="es-ES"/>
          </w:rPr>
          <w:t>press@weclines.com</w:t>
        </w:r>
      </w:hyperlink>
      <w:r w:rsidRPr="0051430F">
        <w:rPr>
          <w:szCs w:val="20"/>
          <w:lang w:val="es-ES"/>
        </w:rPr>
        <w:t xml:space="preserve"> </w:t>
      </w:r>
    </w:p>
    <w:sectPr w:rsidR="00E46956" w:rsidRPr="0051430F" w:rsidSect="0051430F">
      <w:footerReference w:type="even" r:id="rId8"/>
      <w:footerReference w:type="default" r:id="rId9"/>
      <w:headerReference w:type="first" r:id="rId10"/>
      <w:footerReference w:type="first" r:id="rId11"/>
      <w:type w:val="continuous"/>
      <w:pgSz w:w="11906" w:h="16838"/>
      <w:pgMar w:top="1334" w:right="1418" w:bottom="1752" w:left="1418" w:header="709" w:footer="27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79277" w14:textId="77777777" w:rsidR="004D4A5E" w:rsidRDefault="004D4A5E" w:rsidP="00755FE1">
      <w:r>
        <w:separator/>
      </w:r>
    </w:p>
  </w:endnote>
  <w:endnote w:type="continuationSeparator" w:id="0">
    <w:p w14:paraId="1E5307F5" w14:textId="77777777" w:rsidR="004D4A5E" w:rsidRDefault="004D4A5E" w:rsidP="0075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20B0604020202020204"/>
    <w:charset w:val="00"/>
    <w:family w:val="roman"/>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00DEF" w14:textId="77777777" w:rsidR="00110FAC" w:rsidRDefault="006953DB" w:rsidP="00755FE1">
    <w:r>
      <w:rPr>
        <w:noProof/>
      </w:rPr>
      <mc:AlternateContent>
        <mc:Choice Requires="wpg">
          <w:drawing>
            <wp:anchor distT="0" distB="0" distL="114300" distR="114300" simplePos="0" relativeHeight="251658240" behindDoc="0" locked="0" layoutInCell="1" allowOverlap="1" wp14:anchorId="65C4E0C2" wp14:editId="4CEF4DE4">
              <wp:simplePos x="0" y="0"/>
              <wp:positionH relativeFrom="page">
                <wp:posOffset>4687978</wp:posOffset>
              </wp:positionH>
              <wp:positionV relativeFrom="page">
                <wp:posOffset>10440003</wp:posOffset>
              </wp:positionV>
              <wp:extent cx="2872015" cy="252000"/>
              <wp:effectExtent l="0" t="0" r="0" b="0"/>
              <wp:wrapSquare wrapText="bothSides"/>
              <wp:docPr id="3000" name="Group 3000"/>
              <wp:cNvGraphicFramePr/>
              <a:graphic xmlns:a="http://schemas.openxmlformats.org/drawingml/2006/main">
                <a:graphicData uri="http://schemas.microsoft.com/office/word/2010/wordprocessingGroup">
                  <wpg:wgp>
                    <wpg:cNvGrpSpPr/>
                    <wpg:grpSpPr>
                      <a:xfrm>
                        <a:off x="0" y="0"/>
                        <a:ext cx="2872015" cy="252000"/>
                        <a:chOff x="0" y="0"/>
                        <a:chExt cx="2872015" cy="252000"/>
                      </a:xfrm>
                    </wpg:grpSpPr>
                    <wps:wsp>
                      <wps:cNvPr id="3001" name="Shape 3001"/>
                      <wps:cNvSpPr/>
                      <wps:spPr>
                        <a:xfrm>
                          <a:off x="0" y="0"/>
                          <a:ext cx="2872015" cy="252000"/>
                        </a:xfrm>
                        <a:custGeom>
                          <a:avLst/>
                          <a:gdLst/>
                          <a:ahLst/>
                          <a:cxnLst/>
                          <a:rect l="0" t="0" r="0" b="0"/>
                          <a:pathLst>
                            <a:path w="2872015" h="252000">
                              <a:moveTo>
                                <a:pt x="157522" y="0"/>
                              </a:moveTo>
                              <a:lnTo>
                                <a:pt x="2872015" y="0"/>
                              </a:lnTo>
                              <a:lnTo>
                                <a:pt x="2872015" y="252000"/>
                              </a:lnTo>
                              <a:lnTo>
                                <a:pt x="0" y="252000"/>
                              </a:lnTo>
                              <a:lnTo>
                                <a:pt x="43412" y="90005"/>
                              </a:lnTo>
                              <a:cubicBezTo>
                                <a:pt x="56722" y="40297"/>
                                <a:pt x="107814" y="0"/>
                                <a:pt x="157522" y="0"/>
                              </a:cubicBezTo>
                              <a:close/>
                            </a:path>
                          </a:pathLst>
                        </a:custGeom>
                        <a:ln w="0" cap="flat">
                          <a:miter lim="127000"/>
                        </a:ln>
                      </wps:spPr>
                      <wps:style>
                        <a:lnRef idx="0">
                          <a:srgbClr val="000000">
                            <a:alpha val="0"/>
                          </a:srgbClr>
                        </a:lnRef>
                        <a:fillRef idx="1">
                          <a:srgbClr val="009FE3"/>
                        </a:fillRef>
                        <a:effectRef idx="0">
                          <a:scrgbClr r="0" g="0" b="0"/>
                        </a:effectRef>
                        <a:fontRef idx="none"/>
                      </wps:style>
                      <wps:bodyPr/>
                    </wps:wsp>
                  </wpg:wgp>
                </a:graphicData>
              </a:graphic>
            </wp:anchor>
          </w:drawing>
        </mc:Choice>
        <mc:Fallback>
          <w:pict>
            <v:group w14:anchorId="62110134" id="Group 3000" o:spid="_x0000_s1026" style="position:absolute;margin-left:369.15pt;margin-top:822.05pt;width:226.15pt;height:19.85pt;z-index:251658240;mso-position-horizontal-relative:page;mso-position-vertical-relative:page" coordsize="287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">
              <v:shape id="Shape 3001" o:spid="_x0000_s1027" style="position:absolute;width:28720;height:2520;visibility:visible;mso-wrap-style:square;v-text-anchor:top" coordsize="2872015,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" path="m157522,l2872015,r,252000l,252000,43412,90005c56722,40297,107814,,157522,xe" fillcolor="#009fe3" stroked="f" strokeweight="0">
                <v:stroke miterlimit="83231f" joinstyle="miter"/>
                <v:path arrowok="t" textboxrect="0,0,2872015,2520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C504" w14:textId="535D8771" w:rsidR="00A7754E" w:rsidRPr="006B0C9E" w:rsidRDefault="00A7754E" w:rsidP="0094587B">
    <w:pPr>
      <w:pStyle w:val="Footer"/>
    </w:pPr>
    <w:r w:rsidRPr="00A7754E">
      <w:rPr>
        <w:rStyle w:val="FooterChar"/>
        <w:noProof/>
      </w:rPr>
      <mc:AlternateContent>
        <mc:Choice Requires="wpg">
          <w:drawing>
            <wp:anchor distT="0" distB="0" distL="114300" distR="114300" simplePos="0" relativeHeight="251659264" behindDoc="1" locked="1" layoutInCell="1" allowOverlap="1" wp14:anchorId="138BF9D9" wp14:editId="7BFCC163">
              <wp:simplePos x="0" y="0"/>
              <wp:positionH relativeFrom="page">
                <wp:align>right</wp:align>
              </wp:positionH>
              <wp:positionV relativeFrom="page">
                <wp:align>bottom</wp:align>
              </wp:positionV>
              <wp:extent cx="2872800" cy="252000"/>
              <wp:effectExtent l="0" t="0" r="0" b="2540"/>
              <wp:wrapNone/>
              <wp:docPr id="2994" name="Group 2994"/>
              <wp:cNvGraphicFramePr/>
              <a:graphic xmlns:a="http://schemas.openxmlformats.org/drawingml/2006/main">
                <a:graphicData uri="http://schemas.microsoft.com/office/word/2010/wordprocessingGroup">
                  <wpg:wgp>
                    <wpg:cNvGrpSpPr/>
                    <wpg:grpSpPr>
                      <a:xfrm>
                        <a:off x="0" y="0"/>
                        <a:ext cx="2872800" cy="252000"/>
                        <a:chOff x="0" y="0"/>
                        <a:chExt cx="2872015" cy="252000"/>
                      </a:xfrm>
                    </wpg:grpSpPr>
                    <wps:wsp>
                      <wps:cNvPr id="2995" name="Shape 2995"/>
                      <wps:cNvSpPr/>
                      <wps:spPr>
                        <a:xfrm>
                          <a:off x="0" y="0"/>
                          <a:ext cx="2872015" cy="252000"/>
                        </a:xfrm>
                        <a:custGeom>
                          <a:avLst/>
                          <a:gdLst/>
                          <a:ahLst/>
                          <a:cxnLst/>
                          <a:rect l="0" t="0" r="0" b="0"/>
                          <a:pathLst>
                            <a:path w="2872015" h="252000">
                              <a:moveTo>
                                <a:pt x="157522" y="0"/>
                              </a:moveTo>
                              <a:lnTo>
                                <a:pt x="2872015" y="0"/>
                              </a:lnTo>
                              <a:lnTo>
                                <a:pt x="2872015" y="252000"/>
                              </a:lnTo>
                              <a:lnTo>
                                <a:pt x="0" y="252000"/>
                              </a:lnTo>
                              <a:lnTo>
                                <a:pt x="43412" y="90005"/>
                              </a:lnTo>
                              <a:cubicBezTo>
                                <a:pt x="56722" y="40297"/>
                                <a:pt x="107814" y="0"/>
                                <a:pt x="157522" y="0"/>
                              </a:cubicBezTo>
                              <a:close/>
                            </a:path>
                          </a:pathLst>
                        </a:custGeom>
                        <a:ln w="0" cap="flat">
                          <a:miter lim="127000"/>
                        </a:ln>
                      </wps:spPr>
                      <wps:style>
                        <a:lnRef idx="0">
                          <a:srgbClr val="000000">
                            <a:alpha val="0"/>
                          </a:srgbClr>
                        </a:lnRef>
                        <a:fillRef idx="1">
                          <a:srgbClr val="009FE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BD0A7" id="Group 2994" o:spid="_x0000_s1026" style="position:absolute;margin-left:175pt;margin-top:0;width:226.2pt;height:19.85pt;z-index:-251657216;mso-position-horizontal:right;mso-position-horizontal-relative:page;mso-position-vertical:bottom;mso-position-vertical-relative:page;mso-width-relative:margin;mso-height-relative:margin" coordsize="287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">
              <v:shape id="Shape 2995" o:spid="_x0000_s1027" style="position:absolute;width:28720;height:2520;visibility:visible;mso-wrap-style:square;v-text-anchor:top" coordsize="2872015,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" path="m157522,l2872015,r,252000l,252000,43412,90005c56722,40297,107814,,157522,xe" fillcolor="#009fe3" stroked="f" strokeweight="0">
                <v:stroke miterlimit="83231f" joinstyle="miter"/>
                <v:path arrowok="t" textboxrect="0,0,2872015,252000"/>
              </v:shape>
              <w10:wrap anchorx="page" anchory="page"/>
              <w10:anchorlock/>
            </v:group>
          </w:pict>
        </mc:Fallback>
      </mc:AlternateContent>
    </w:r>
    <w:r w:rsidR="00D74C75" w:rsidRPr="00A7754E">
      <w:rPr>
        <w:rStyle w:val="FooterChar"/>
      </w:rPr>
      <w:t>Pa</w:t>
    </w:r>
    <w:r w:rsidR="0016047C">
      <w:rPr>
        <w:rStyle w:val="FooterChar"/>
      </w:rPr>
      <w:t>ge</w:t>
    </w:r>
    <w:r w:rsidR="00D74C75" w:rsidRPr="00A7754E">
      <w:rPr>
        <w:rStyle w:val="FooterChar"/>
      </w:rPr>
      <w:t xml:space="preserve"> </w:t>
    </w:r>
    <w:r w:rsidR="00D74C75" w:rsidRPr="00A7754E">
      <w:rPr>
        <w:rStyle w:val="FooterChar"/>
      </w:rPr>
      <w:fldChar w:fldCharType="begin"/>
    </w:r>
    <w:r w:rsidR="00D74C75" w:rsidRPr="00A7754E">
      <w:rPr>
        <w:rStyle w:val="FooterChar"/>
      </w:rPr>
      <w:instrText xml:space="preserve"> PAGE  \* MERGEFORMAT </w:instrText>
    </w:r>
    <w:r w:rsidR="00D74C75" w:rsidRPr="00A7754E">
      <w:rPr>
        <w:rStyle w:val="FooterChar"/>
      </w:rPr>
      <w:fldChar w:fldCharType="separate"/>
    </w:r>
    <w:r w:rsidR="00D74C75" w:rsidRPr="00A7754E">
      <w:rPr>
        <w:rStyle w:val="FooterChar"/>
      </w:rPr>
      <w:t>2</w:t>
    </w:r>
    <w:r w:rsidR="00D74C75" w:rsidRPr="00A7754E">
      <w:rPr>
        <w:rStyle w:val="FooterChar"/>
      </w:rPr>
      <w:fldChar w:fldCharType="end"/>
    </w:r>
    <w:r w:rsidR="00D74C75" w:rsidRPr="00A7754E">
      <w:rPr>
        <w:rStyle w:val="FooterChar"/>
      </w:rPr>
      <w:t xml:space="preserve"> </w:t>
    </w:r>
    <w:r w:rsidR="001835B6">
      <w:rPr>
        <w:rStyle w:val="FooterChar"/>
      </w:rPr>
      <w:t>of</w:t>
    </w:r>
    <w:r w:rsidR="00D74C75" w:rsidRPr="00A7754E">
      <w:rPr>
        <w:rStyle w:val="FooterChar"/>
      </w:rPr>
      <w:t xml:space="preserve"> </w:t>
    </w:r>
    <w:r w:rsidR="00D74C75" w:rsidRPr="00A7754E">
      <w:rPr>
        <w:rStyle w:val="FooterChar"/>
      </w:rPr>
      <w:fldChar w:fldCharType="begin"/>
    </w:r>
    <w:r w:rsidR="00D74C75" w:rsidRPr="00A7754E">
      <w:rPr>
        <w:rStyle w:val="FooterChar"/>
      </w:rPr>
      <w:instrText xml:space="preserve"> NUMPAGES  \* MERGEFORMAT </w:instrText>
    </w:r>
    <w:r w:rsidR="00D74C75" w:rsidRPr="00A7754E">
      <w:rPr>
        <w:rStyle w:val="FooterChar"/>
      </w:rPr>
      <w:fldChar w:fldCharType="separate"/>
    </w:r>
    <w:r w:rsidR="00D74C75" w:rsidRPr="00A7754E">
      <w:rPr>
        <w:rStyle w:val="FooterChar"/>
      </w:rPr>
      <w:t>2</w:t>
    </w:r>
    <w:r w:rsidR="00D74C75" w:rsidRPr="00A7754E">
      <w:rPr>
        <w:rStyle w:val="FooterCha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C08A" w14:textId="30B5B0AA" w:rsidR="00D14487" w:rsidRPr="00E32BC5" w:rsidRDefault="00D14487" w:rsidP="00D14487">
    <w:pPr>
      <w:tabs>
        <w:tab w:val="left" w:pos="2716"/>
        <w:tab w:val="left" w:pos="5222"/>
      </w:tabs>
      <w:autoSpaceDE w:val="0"/>
      <w:autoSpaceDN w:val="0"/>
      <w:adjustRightInd w:val="0"/>
      <w:spacing w:line="240" w:lineRule="exact"/>
      <w:rPr>
        <w:rFonts w:ascii="Times-Roman" w:eastAsiaTheme="minorEastAsia" w:hAnsi="Times-Roman" w:cs="Times-Roman"/>
        <w:color w:val="000000"/>
        <w:kern w:val="0"/>
        <w:sz w:val="18"/>
        <w:szCs w:val="18"/>
        <w:lang w:bidi="ar-SA"/>
      </w:rPr>
    </w:pPr>
    <w:r w:rsidRPr="00E32BC5">
      <w:rPr>
        <w:rFonts w:eastAsiaTheme="minorEastAsia"/>
        <w:b/>
        <w:bCs/>
        <w:color w:val="118CDC"/>
        <w:kern w:val="0"/>
        <w:sz w:val="18"/>
        <w:szCs w:val="18"/>
        <w:lang w:bidi="ar-SA"/>
      </w:rPr>
      <w:t>WEC Lines</w:t>
    </w:r>
    <w:r w:rsidRPr="00E32BC5">
      <w:rPr>
        <w:rFonts w:eastAsiaTheme="minorEastAsia"/>
        <w:b/>
        <w:bCs/>
        <w:color w:val="118CDC"/>
        <w:kern w:val="0"/>
        <w:sz w:val="18"/>
        <w:szCs w:val="18"/>
        <w:lang w:bidi="ar-SA"/>
      </w:rPr>
      <w:tab/>
    </w:r>
    <w:r w:rsidRPr="00E32BC5">
      <w:rPr>
        <w:rFonts w:eastAsiaTheme="minorEastAsia"/>
        <w:color w:val="101010"/>
        <w:kern w:val="0"/>
        <w:sz w:val="18"/>
        <w:szCs w:val="18"/>
        <w:lang w:bidi="ar-SA"/>
      </w:rPr>
      <w:t>P.O. Box 59230</w:t>
    </w:r>
    <w:r w:rsidRPr="00E32BC5">
      <w:rPr>
        <w:rFonts w:eastAsiaTheme="minorEastAsia"/>
        <w:color w:val="101010"/>
        <w:kern w:val="0"/>
        <w:sz w:val="18"/>
        <w:szCs w:val="18"/>
        <w:lang w:bidi="ar-SA"/>
      </w:rPr>
      <w:tab/>
    </w:r>
    <w:r w:rsidRPr="00E32BC5">
      <w:rPr>
        <w:rFonts w:eastAsiaTheme="minorEastAsia"/>
        <w:b/>
        <w:bCs/>
        <w:color w:val="118CDC"/>
        <w:kern w:val="0"/>
        <w:sz w:val="18"/>
        <w:szCs w:val="18"/>
        <w:lang w:bidi="ar-SA"/>
      </w:rPr>
      <w:t xml:space="preserve">T </w:t>
    </w:r>
    <w:r w:rsidRPr="00E32BC5">
      <w:rPr>
        <w:rFonts w:eastAsiaTheme="minorEastAsia"/>
        <w:color w:val="101010"/>
        <w:kern w:val="0"/>
        <w:sz w:val="18"/>
        <w:szCs w:val="18"/>
        <w:lang w:bidi="ar-SA"/>
      </w:rPr>
      <w:t>+31 10 491 3350</w:t>
    </w:r>
  </w:p>
  <w:p w14:paraId="275F51DD" w14:textId="0DB636EA" w:rsidR="00D14487" w:rsidRPr="00E32BC5" w:rsidRDefault="00D14487" w:rsidP="00D14487">
    <w:pPr>
      <w:tabs>
        <w:tab w:val="left" w:pos="2716"/>
        <w:tab w:val="left" w:pos="5222"/>
      </w:tabs>
      <w:autoSpaceDE w:val="0"/>
      <w:autoSpaceDN w:val="0"/>
      <w:adjustRightInd w:val="0"/>
      <w:spacing w:line="240" w:lineRule="exact"/>
      <w:rPr>
        <w:rFonts w:eastAsiaTheme="minorEastAsia"/>
        <w:color w:val="101010"/>
        <w:kern w:val="0"/>
        <w:sz w:val="18"/>
        <w:szCs w:val="18"/>
        <w:lang w:bidi="ar-SA"/>
      </w:rPr>
    </w:pPr>
    <w:r w:rsidRPr="00E32BC5">
      <w:rPr>
        <w:rFonts w:eastAsiaTheme="minorEastAsia"/>
        <w:color w:val="101010"/>
        <w:kern w:val="0"/>
        <w:sz w:val="18"/>
        <w:szCs w:val="18"/>
        <w:lang w:bidi="ar-SA"/>
      </w:rPr>
      <w:t xml:space="preserve">Albert </w:t>
    </w:r>
    <w:proofErr w:type="spellStart"/>
    <w:r w:rsidRPr="00E32BC5">
      <w:rPr>
        <w:rFonts w:eastAsiaTheme="minorEastAsia"/>
        <w:color w:val="101010"/>
        <w:kern w:val="0"/>
        <w:sz w:val="18"/>
        <w:szCs w:val="18"/>
        <w:lang w:bidi="ar-SA"/>
      </w:rPr>
      <w:t>Plesmanweg</w:t>
    </w:r>
    <w:proofErr w:type="spellEnd"/>
    <w:r w:rsidRPr="00E32BC5">
      <w:rPr>
        <w:rFonts w:eastAsiaTheme="minorEastAsia"/>
        <w:color w:val="101010"/>
        <w:kern w:val="0"/>
        <w:sz w:val="18"/>
        <w:szCs w:val="18"/>
        <w:lang w:bidi="ar-SA"/>
      </w:rPr>
      <w:t xml:space="preserve"> 59</w:t>
    </w:r>
    <w:r w:rsidRPr="00E32BC5">
      <w:rPr>
        <w:rFonts w:eastAsiaTheme="minorEastAsia"/>
        <w:color w:val="101010"/>
        <w:kern w:val="0"/>
        <w:sz w:val="18"/>
        <w:szCs w:val="18"/>
        <w:lang w:bidi="ar-SA"/>
      </w:rPr>
      <w:tab/>
      <w:t>3008 PE Rotterdam</w:t>
    </w:r>
    <w:r w:rsidRPr="00E32BC5">
      <w:rPr>
        <w:rFonts w:eastAsiaTheme="minorEastAsia"/>
        <w:color w:val="101010"/>
        <w:kern w:val="0"/>
        <w:sz w:val="18"/>
        <w:szCs w:val="18"/>
        <w:lang w:bidi="ar-SA"/>
      </w:rPr>
      <w:tab/>
    </w:r>
    <w:r w:rsidRPr="00E32BC5">
      <w:rPr>
        <w:rFonts w:eastAsiaTheme="minorEastAsia"/>
        <w:b/>
        <w:bCs/>
        <w:color w:val="118CDC"/>
        <w:kern w:val="0"/>
        <w:sz w:val="18"/>
        <w:szCs w:val="18"/>
        <w:lang w:bidi="ar-SA"/>
      </w:rPr>
      <w:t xml:space="preserve">E </w:t>
    </w:r>
    <w:r w:rsidRPr="00E32BC5">
      <w:rPr>
        <w:rFonts w:eastAsiaTheme="minorEastAsia"/>
        <w:color w:val="101010"/>
        <w:kern w:val="0"/>
        <w:sz w:val="18"/>
        <w:szCs w:val="18"/>
        <w:lang w:bidi="ar-SA"/>
      </w:rPr>
      <w:t>office@weclines.com</w:t>
    </w:r>
  </w:p>
  <w:p w14:paraId="0ED45C10" w14:textId="77777777" w:rsidR="00D14487" w:rsidRDefault="00D14487" w:rsidP="00D14487">
    <w:pPr>
      <w:tabs>
        <w:tab w:val="left" w:pos="2716"/>
        <w:tab w:val="left" w:pos="5222"/>
      </w:tabs>
      <w:autoSpaceDE w:val="0"/>
      <w:autoSpaceDN w:val="0"/>
      <w:adjustRightInd w:val="0"/>
      <w:spacing w:line="240" w:lineRule="exact"/>
      <w:rPr>
        <w:rFonts w:eastAsiaTheme="minorEastAsia"/>
        <w:b/>
        <w:bCs/>
        <w:color w:val="118CDC"/>
        <w:kern w:val="0"/>
        <w:sz w:val="18"/>
        <w:szCs w:val="18"/>
        <w:lang w:bidi="ar-SA"/>
      </w:rPr>
    </w:pPr>
    <w:r w:rsidRPr="00E32BC5">
      <w:rPr>
        <w:rFonts w:eastAsiaTheme="minorEastAsia"/>
        <w:color w:val="101010"/>
        <w:kern w:val="0"/>
        <w:sz w:val="18"/>
        <w:szCs w:val="18"/>
        <w:lang w:bidi="ar-SA"/>
      </w:rPr>
      <w:t>3088 GB Rotterdam</w:t>
    </w:r>
    <w:r w:rsidRPr="00E32BC5">
      <w:rPr>
        <w:rFonts w:eastAsiaTheme="minorEastAsia"/>
        <w:color w:val="101010"/>
        <w:kern w:val="0"/>
        <w:sz w:val="18"/>
        <w:szCs w:val="18"/>
        <w:lang w:bidi="ar-SA"/>
      </w:rPr>
      <w:tab/>
      <w:t>The Netherlands</w:t>
    </w:r>
    <w:r w:rsidRPr="00E32BC5">
      <w:rPr>
        <w:rFonts w:eastAsiaTheme="minorEastAsia"/>
        <w:color w:val="101010"/>
        <w:kern w:val="0"/>
        <w:sz w:val="18"/>
        <w:szCs w:val="18"/>
        <w:lang w:bidi="ar-SA"/>
      </w:rPr>
      <w:tab/>
    </w:r>
    <w:r w:rsidRPr="00E32BC5">
      <w:rPr>
        <w:rFonts w:eastAsiaTheme="minorEastAsia"/>
        <w:b/>
        <w:bCs/>
        <w:color w:val="118CDC"/>
        <w:kern w:val="0"/>
        <w:sz w:val="18"/>
        <w:szCs w:val="18"/>
        <w:lang w:bidi="ar-SA"/>
      </w:rPr>
      <w:t>weclines.com</w:t>
    </w:r>
  </w:p>
  <w:p w14:paraId="03DC7DF3" w14:textId="2A461FE3" w:rsidR="00D14487" w:rsidRPr="00F93773" w:rsidRDefault="00D14487" w:rsidP="00F93773">
    <w:pPr>
      <w:pStyle w:val="FooterCoverpageSpacer"/>
    </w:pPr>
    <w:r w:rsidRPr="00F93773">
      <w:rPr>
        <w:rStyle w:val="FooterChar"/>
        <w:rFonts w:ascii="Times-Roman" w:eastAsiaTheme="minorEastAsia" w:hAnsi="Times-Roman" w:cs="Times-Roman"/>
        <w:color w:val="000000"/>
        <w:lang w:bidi="ar-SA"/>
      </w:rPr>
      <mc:AlternateContent>
        <mc:Choice Requires="wpg">
          <w:drawing>
            <wp:anchor distT="0" distB="0" distL="114300" distR="114300" simplePos="0" relativeHeight="251662336" behindDoc="1" locked="1" layoutInCell="1" allowOverlap="1" wp14:anchorId="5F42037B" wp14:editId="1D3AA52D">
              <wp:simplePos x="0" y="0"/>
              <wp:positionH relativeFrom="page">
                <wp:align>right</wp:align>
              </wp:positionH>
              <wp:positionV relativeFrom="page">
                <wp:align>bottom</wp:align>
              </wp:positionV>
              <wp:extent cx="2872800" cy="252000"/>
              <wp:effectExtent l="0" t="0" r="0" b="2540"/>
              <wp:wrapNone/>
              <wp:docPr id="1271072797" name="Group 1271072797"/>
              <wp:cNvGraphicFramePr/>
              <a:graphic xmlns:a="http://schemas.openxmlformats.org/drawingml/2006/main">
                <a:graphicData uri="http://schemas.microsoft.com/office/word/2010/wordprocessingGroup">
                  <wpg:wgp>
                    <wpg:cNvGrpSpPr/>
                    <wpg:grpSpPr>
                      <a:xfrm>
                        <a:off x="0" y="0"/>
                        <a:ext cx="2872800" cy="252000"/>
                        <a:chOff x="0" y="0"/>
                        <a:chExt cx="2872015" cy="252000"/>
                      </a:xfrm>
                    </wpg:grpSpPr>
                    <wps:wsp>
                      <wps:cNvPr id="779591297" name="Shape 2995"/>
                      <wps:cNvSpPr/>
                      <wps:spPr>
                        <a:xfrm>
                          <a:off x="0" y="0"/>
                          <a:ext cx="2872015" cy="252000"/>
                        </a:xfrm>
                        <a:custGeom>
                          <a:avLst/>
                          <a:gdLst/>
                          <a:ahLst/>
                          <a:cxnLst/>
                          <a:rect l="0" t="0" r="0" b="0"/>
                          <a:pathLst>
                            <a:path w="2872015" h="252000">
                              <a:moveTo>
                                <a:pt x="157522" y="0"/>
                              </a:moveTo>
                              <a:lnTo>
                                <a:pt x="2872015" y="0"/>
                              </a:lnTo>
                              <a:lnTo>
                                <a:pt x="2872015" y="252000"/>
                              </a:lnTo>
                              <a:lnTo>
                                <a:pt x="0" y="252000"/>
                              </a:lnTo>
                              <a:lnTo>
                                <a:pt x="43412" y="90005"/>
                              </a:lnTo>
                              <a:cubicBezTo>
                                <a:pt x="56722" y="40297"/>
                                <a:pt x="107814" y="0"/>
                                <a:pt x="157522" y="0"/>
                              </a:cubicBezTo>
                              <a:close/>
                            </a:path>
                          </a:pathLst>
                        </a:custGeom>
                        <a:ln w="0" cap="flat">
                          <a:miter lim="127000"/>
                        </a:ln>
                      </wps:spPr>
                      <wps:style>
                        <a:lnRef idx="0">
                          <a:srgbClr val="000000">
                            <a:alpha val="0"/>
                          </a:srgbClr>
                        </a:lnRef>
                        <a:fillRef idx="1">
                          <a:srgbClr val="009FE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ECDE345" id="Group 1271072797" o:spid="_x0000_s1026" style="position:absolute;margin-left:175pt;margin-top:0;width:226.2pt;height:19.85pt;z-index:-251654144;mso-position-horizontal:right;mso-position-horizontal-relative:page;mso-position-vertical:bottom;mso-position-vertical-relative:page;mso-width-relative:margin;mso-height-relative:margin" coordsize="287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">
              <v:shape id="Shape 2995" o:spid="_x0000_s1027" style="position:absolute;width:28720;height:2520;visibility:visible;mso-wrap-style:square;v-text-anchor:top" coordsize="2872015,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" path="m157522,l2872015,r,252000l,252000,43412,90005c56722,40297,107814,,157522,xe" fillcolor="#009fe3" stroked="f" strokeweight="0">
                <v:stroke miterlimit="83231f" joinstyle="miter"/>
                <v:path arrowok="t" textboxrect="0,0,2872015,252000"/>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0F246" w14:textId="77777777" w:rsidR="004D4A5E" w:rsidRDefault="004D4A5E" w:rsidP="00755FE1">
      <w:r>
        <w:separator/>
      </w:r>
    </w:p>
  </w:footnote>
  <w:footnote w:type="continuationSeparator" w:id="0">
    <w:p w14:paraId="683C804E" w14:textId="77777777" w:rsidR="004D4A5E" w:rsidRDefault="004D4A5E" w:rsidP="0075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2B9DE" w14:textId="71006974" w:rsidR="00C41BBF" w:rsidRDefault="00CE12C2">
    <w:pPr>
      <w:pStyle w:val="Header"/>
    </w:pPr>
    <w:r>
      <w:rPr>
        <w:noProof/>
      </w:rPr>
      <w:drawing>
        <wp:anchor distT="0" distB="0" distL="114300" distR="114300" simplePos="0" relativeHeight="251657215" behindDoc="1" locked="1" layoutInCell="1" allowOverlap="1" wp14:anchorId="044B8243" wp14:editId="16C725C3">
          <wp:simplePos x="0" y="0"/>
          <wp:positionH relativeFrom="page">
            <wp:posOffset>4894580</wp:posOffset>
          </wp:positionH>
          <wp:positionV relativeFrom="page">
            <wp:posOffset>508635</wp:posOffset>
          </wp:positionV>
          <wp:extent cx="2108200" cy="1243965"/>
          <wp:effectExtent l="0" t="0" r="0" b="635"/>
          <wp:wrapNone/>
          <wp:docPr id="2107011271" name="Afbeelding 104954361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81364" name="Afbeelding 1049543615" descr="A blue and white logo&#10;&#10;Description automatically generated"/>
                  <pic:cNvPicPr/>
                </pic:nvPicPr>
                <pic:blipFill>
                  <a:blip r:embed="rId1">
                    <a:extLst>
                      <a:ext uri="{28A0092B-C50C-407E-A947-70E740481C1C}">
                        <a14:useLocalDpi xmlns:a14="http://schemas.microsoft.com/office/drawing/2010/main" val="0"/>
                      </a:ext>
                    </a:extLst>
                  </a:blip>
                  <a:srcRect t="8270" b="8270"/>
                  <a:stretch>
                    <a:fillRect/>
                  </a:stretch>
                </pic:blipFill>
                <pic:spPr bwMode="auto">
                  <a:xfrm>
                    <a:off x="0" y="0"/>
                    <a:ext cx="2108200" cy="1243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B56"/>
    <w:multiLevelType w:val="multilevel"/>
    <w:tmpl w:val="70828A44"/>
    <w:lvl w:ilvl="0">
      <w:start w:val="1"/>
      <w:numFmt w:val="decimal"/>
      <w:pStyle w:val="WECNumberlist"/>
      <w:lvlText w:val="%1."/>
      <w:lvlJc w:val="left"/>
      <w:pPr>
        <w:ind w:left="567" w:hanging="283"/>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1">
      <w:start w:val="1"/>
      <w:numFmt w:val="lowerLetter"/>
      <w:lvlText w:val="%2."/>
      <w:lvlJc w:val="left"/>
      <w:pPr>
        <w:ind w:left="850" w:hanging="283"/>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2">
      <w:start w:val="1"/>
      <w:numFmt w:val="lowerRoman"/>
      <w:lvlText w:val="%3"/>
      <w:lvlJc w:val="left"/>
      <w:pPr>
        <w:ind w:left="1134" w:hanging="283"/>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3">
      <w:start w:val="1"/>
      <w:numFmt w:val="decimal"/>
      <w:lvlText w:val="%4"/>
      <w:lvlJc w:val="left"/>
      <w:pPr>
        <w:ind w:left="236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4">
      <w:start w:val="1"/>
      <w:numFmt w:val="lowerLetter"/>
      <w:lvlText w:val="%5"/>
      <w:lvlJc w:val="left"/>
      <w:pPr>
        <w:ind w:left="308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5">
      <w:start w:val="1"/>
      <w:numFmt w:val="lowerRoman"/>
      <w:lvlText w:val="%6"/>
      <w:lvlJc w:val="left"/>
      <w:pPr>
        <w:ind w:left="380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6">
      <w:start w:val="1"/>
      <w:numFmt w:val="decimal"/>
      <w:lvlText w:val="%7"/>
      <w:lvlJc w:val="left"/>
      <w:pPr>
        <w:ind w:left="452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7">
      <w:start w:val="1"/>
      <w:numFmt w:val="lowerLetter"/>
      <w:lvlText w:val="%8"/>
      <w:lvlJc w:val="left"/>
      <w:pPr>
        <w:ind w:left="524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8">
      <w:start w:val="1"/>
      <w:numFmt w:val="lowerRoman"/>
      <w:lvlText w:val="%9"/>
      <w:lvlJc w:val="left"/>
      <w:pPr>
        <w:ind w:left="596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abstractNum>
  <w:abstractNum w:abstractNumId="1" w15:restartNumberingAfterBreak="0">
    <w:nsid w:val="3D720606"/>
    <w:multiLevelType w:val="multilevel"/>
    <w:tmpl w:val="EA08D62A"/>
    <w:lvl w:ilvl="0">
      <w:start w:val="1"/>
      <w:numFmt w:val="bullet"/>
      <w:pStyle w:val="WECBullet"/>
      <w:lvlText w:val="•"/>
      <w:lvlJc w:val="left"/>
      <w:pPr>
        <w:ind w:left="567" w:hanging="283"/>
      </w:pPr>
      <w:rPr>
        <w:rFonts w:ascii="Trebuchet MS" w:hAnsi="Trebuchet MS" w:hint="default"/>
        <w:b w:val="0"/>
        <w:i w:val="0"/>
        <w:strike w:val="0"/>
        <w:dstrike w:val="0"/>
        <w:color w:val="009FE3"/>
        <w:sz w:val="20"/>
        <w:u w:val="none" w:color="000000"/>
        <w:vertAlign w:val="baseline"/>
      </w:rPr>
    </w:lvl>
    <w:lvl w:ilvl="1">
      <w:start w:val="1"/>
      <w:numFmt w:val="bullet"/>
      <w:lvlText w:val="•"/>
      <w:lvlJc w:val="left"/>
      <w:pPr>
        <w:ind w:left="851" w:hanging="284"/>
      </w:pPr>
      <w:rPr>
        <w:rFonts w:ascii="Trebuchet MS" w:hAnsi="Trebuchet MS" w:hint="default"/>
        <w:b w:val="0"/>
        <w:i w:val="0"/>
        <w:strike w:val="0"/>
        <w:dstrike w:val="0"/>
        <w:color w:val="009FE3"/>
        <w:sz w:val="20"/>
        <w:u w:val="none" w:color="000000"/>
        <w:vertAlign w:val="baseline"/>
      </w:rPr>
    </w:lvl>
    <w:lvl w:ilvl="2">
      <w:start w:val="1"/>
      <w:numFmt w:val="bullet"/>
      <w:lvlText w:val="▪"/>
      <w:lvlJc w:val="left"/>
      <w:pPr>
        <w:ind w:left="1134" w:hanging="283"/>
      </w:pPr>
      <w:rPr>
        <w:rFonts w:ascii="Trebuchet MS" w:hAnsi="Trebuchet MS" w:hint="default"/>
        <w:b w:val="0"/>
        <w:i w:val="0"/>
        <w:strike w:val="0"/>
        <w:dstrike w:val="0"/>
        <w:color w:val="009FE3"/>
        <w:sz w:val="20"/>
        <w:u w:val="none" w:color="000000"/>
        <w:vertAlign w:val="baseline"/>
      </w:rPr>
    </w:lvl>
    <w:lvl w:ilvl="3">
      <w:start w:val="1"/>
      <w:numFmt w:val="bullet"/>
      <w:lvlText w:val="•"/>
      <w:lvlJc w:val="left"/>
      <w:pPr>
        <w:ind w:left="1418" w:hanging="284"/>
      </w:pPr>
      <w:rPr>
        <w:rFonts w:ascii="Trebuchet MS" w:hAnsi="Trebuchet MS" w:hint="default"/>
        <w:b w:val="0"/>
        <w:i w:val="0"/>
        <w:strike w:val="0"/>
        <w:dstrike w:val="0"/>
        <w:color w:val="009FE3"/>
        <w:sz w:val="20"/>
        <w:u w:val="none" w:color="000000"/>
        <w:vertAlign w:val="baseline"/>
      </w:rPr>
    </w:lvl>
    <w:lvl w:ilvl="4">
      <w:start w:val="1"/>
      <w:numFmt w:val="bullet"/>
      <w:lvlText w:val="•"/>
      <w:lvlJc w:val="left"/>
      <w:pPr>
        <w:ind w:left="1701" w:hanging="283"/>
      </w:pPr>
      <w:rPr>
        <w:rFonts w:ascii="Trebuchet MS" w:hAnsi="Trebuchet MS" w:hint="default"/>
        <w:b w:val="0"/>
        <w:i w:val="0"/>
        <w:strike w:val="0"/>
        <w:dstrike w:val="0"/>
        <w:color w:val="009FE3"/>
        <w:sz w:val="20"/>
        <w:u w:val="none" w:color="000000"/>
        <w:vertAlign w:val="baseline"/>
      </w:rPr>
    </w:lvl>
    <w:lvl w:ilvl="5">
      <w:start w:val="1"/>
      <w:numFmt w:val="bullet"/>
      <w:lvlText w:val="▪"/>
      <w:lvlJc w:val="left"/>
      <w:pPr>
        <w:ind w:left="1985" w:hanging="284"/>
      </w:pPr>
      <w:rPr>
        <w:rFonts w:ascii="Trebuchet MS" w:hAnsi="Trebuchet MS" w:hint="default"/>
        <w:b w:val="0"/>
        <w:i w:val="0"/>
        <w:strike w:val="0"/>
        <w:dstrike w:val="0"/>
        <w:color w:val="009FE3"/>
        <w:sz w:val="20"/>
        <w:u w:val="none" w:color="000000"/>
        <w:vertAlign w:val="baseline"/>
      </w:rPr>
    </w:lvl>
    <w:lvl w:ilvl="6">
      <w:start w:val="1"/>
      <w:numFmt w:val="bullet"/>
      <w:lvlText w:val="•"/>
      <w:lvlJc w:val="left"/>
      <w:pPr>
        <w:ind w:left="2268" w:hanging="283"/>
      </w:pPr>
      <w:rPr>
        <w:rFonts w:ascii="Trebuchet MS" w:hAnsi="Trebuchet MS" w:hint="default"/>
        <w:b w:val="0"/>
        <w:i w:val="0"/>
        <w:strike w:val="0"/>
        <w:dstrike w:val="0"/>
        <w:color w:val="009FE3"/>
        <w:sz w:val="20"/>
        <w:u w:val="none" w:color="000000"/>
        <w:vertAlign w:val="baseline"/>
      </w:rPr>
    </w:lvl>
    <w:lvl w:ilvl="7">
      <w:start w:val="1"/>
      <w:numFmt w:val="bullet"/>
      <w:lvlText w:val="▪"/>
      <w:lvlJc w:val="left"/>
      <w:pPr>
        <w:ind w:left="2552" w:hanging="284"/>
      </w:pPr>
      <w:rPr>
        <w:rFonts w:ascii="Trebuchet MS" w:hAnsi="Trebuchet MS" w:hint="default"/>
        <w:b w:val="0"/>
        <w:i w:val="0"/>
        <w:strike w:val="0"/>
        <w:dstrike w:val="0"/>
        <w:color w:val="009FE3"/>
        <w:sz w:val="20"/>
        <w:u w:val="none" w:color="000000"/>
        <w:vertAlign w:val="baseline"/>
      </w:rPr>
    </w:lvl>
    <w:lvl w:ilvl="8">
      <w:start w:val="1"/>
      <w:numFmt w:val="bullet"/>
      <w:lvlText w:val="▪"/>
      <w:lvlJc w:val="left"/>
      <w:pPr>
        <w:ind w:left="2835" w:hanging="283"/>
      </w:pPr>
      <w:rPr>
        <w:rFonts w:ascii="Trebuchet MS" w:hAnsi="Trebuchet MS" w:hint="default"/>
        <w:b w:val="0"/>
        <w:i w:val="0"/>
        <w:strike w:val="0"/>
        <w:dstrike w:val="0"/>
        <w:color w:val="009FE3"/>
        <w:sz w:val="20"/>
        <w:u w:val="none" w:color="000000"/>
        <w:vertAlign w:val="baseline"/>
      </w:rPr>
    </w:lvl>
  </w:abstractNum>
  <w:abstractNum w:abstractNumId="2" w15:restartNumberingAfterBreak="0">
    <w:nsid w:val="3D7B4F3B"/>
    <w:multiLevelType w:val="hybridMultilevel"/>
    <w:tmpl w:val="A1CEE074"/>
    <w:lvl w:ilvl="0" w:tplc="6DE443D4">
      <w:start w:val="1"/>
      <w:numFmt w:val="bullet"/>
      <w:lvlText w:val="•"/>
      <w:lvlJc w:val="left"/>
      <w:pPr>
        <w:ind w:left="552"/>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1" w:tplc="A39414E4">
      <w:start w:val="1"/>
      <w:numFmt w:val="bullet"/>
      <w:lvlText w:val="o"/>
      <w:lvlJc w:val="left"/>
      <w:pPr>
        <w:ind w:left="148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2" w:tplc="CE54F7D2">
      <w:start w:val="1"/>
      <w:numFmt w:val="bullet"/>
      <w:lvlText w:val="▪"/>
      <w:lvlJc w:val="left"/>
      <w:pPr>
        <w:ind w:left="220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3" w:tplc="B7C827EA">
      <w:start w:val="1"/>
      <w:numFmt w:val="bullet"/>
      <w:lvlText w:val="•"/>
      <w:lvlJc w:val="left"/>
      <w:pPr>
        <w:ind w:left="292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4" w:tplc="8646B112">
      <w:start w:val="1"/>
      <w:numFmt w:val="bullet"/>
      <w:lvlText w:val="o"/>
      <w:lvlJc w:val="left"/>
      <w:pPr>
        <w:ind w:left="364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5" w:tplc="7B0A99EC">
      <w:start w:val="1"/>
      <w:numFmt w:val="bullet"/>
      <w:lvlText w:val="▪"/>
      <w:lvlJc w:val="left"/>
      <w:pPr>
        <w:ind w:left="436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6" w:tplc="77766E10">
      <w:start w:val="1"/>
      <w:numFmt w:val="bullet"/>
      <w:lvlText w:val="•"/>
      <w:lvlJc w:val="left"/>
      <w:pPr>
        <w:ind w:left="508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7" w:tplc="D05E5B7E">
      <w:start w:val="1"/>
      <w:numFmt w:val="bullet"/>
      <w:lvlText w:val="o"/>
      <w:lvlJc w:val="left"/>
      <w:pPr>
        <w:ind w:left="580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8" w:tplc="88362028">
      <w:start w:val="1"/>
      <w:numFmt w:val="bullet"/>
      <w:lvlText w:val="▪"/>
      <w:lvlJc w:val="left"/>
      <w:pPr>
        <w:ind w:left="652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abstractNum>
  <w:abstractNum w:abstractNumId="3" w15:restartNumberingAfterBreak="0">
    <w:nsid w:val="55A2796D"/>
    <w:multiLevelType w:val="multilevel"/>
    <w:tmpl w:val="3652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4881655">
    <w:abstractNumId w:val="2"/>
  </w:num>
  <w:num w:numId="2" w16cid:durableId="660963158">
    <w:abstractNumId w:val="0"/>
  </w:num>
  <w:num w:numId="3" w16cid:durableId="1708291554">
    <w:abstractNumId w:val="1"/>
  </w:num>
  <w:num w:numId="4" w16cid:durableId="1051420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87"/>
    <w:rsid w:val="0002621A"/>
    <w:rsid w:val="000367AA"/>
    <w:rsid w:val="00043B40"/>
    <w:rsid w:val="000645A9"/>
    <w:rsid w:val="0008164E"/>
    <w:rsid w:val="000A7C1D"/>
    <w:rsid w:val="000C2EA3"/>
    <w:rsid w:val="000D44C2"/>
    <w:rsid w:val="000D5569"/>
    <w:rsid w:val="000F4F12"/>
    <w:rsid w:val="001035AC"/>
    <w:rsid w:val="00110FAC"/>
    <w:rsid w:val="00133471"/>
    <w:rsid w:val="0015026F"/>
    <w:rsid w:val="0016047C"/>
    <w:rsid w:val="001614C3"/>
    <w:rsid w:val="00167526"/>
    <w:rsid w:val="00173D2A"/>
    <w:rsid w:val="001835B6"/>
    <w:rsid w:val="00197094"/>
    <w:rsid w:val="001A1045"/>
    <w:rsid w:val="001A51D9"/>
    <w:rsid w:val="001C1918"/>
    <w:rsid w:val="001D0E11"/>
    <w:rsid w:val="002043F1"/>
    <w:rsid w:val="00206FF3"/>
    <w:rsid w:val="002265BA"/>
    <w:rsid w:val="00267506"/>
    <w:rsid w:val="00274D2F"/>
    <w:rsid w:val="00275C0D"/>
    <w:rsid w:val="00287314"/>
    <w:rsid w:val="002D4937"/>
    <w:rsid w:val="00301807"/>
    <w:rsid w:val="00324C35"/>
    <w:rsid w:val="00335535"/>
    <w:rsid w:val="00341E88"/>
    <w:rsid w:val="003570E1"/>
    <w:rsid w:val="003721C5"/>
    <w:rsid w:val="00384BFD"/>
    <w:rsid w:val="0039609C"/>
    <w:rsid w:val="003A5C27"/>
    <w:rsid w:val="003D1936"/>
    <w:rsid w:val="003F09F3"/>
    <w:rsid w:val="003F7CA8"/>
    <w:rsid w:val="00410A79"/>
    <w:rsid w:val="00415F22"/>
    <w:rsid w:val="00421451"/>
    <w:rsid w:val="00467730"/>
    <w:rsid w:val="00471BE2"/>
    <w:rsid w:val="00473660"/>
    <w:rsid w:val="00491816"/>
    <w:rsid w:val="004C0E47"/>
    <w:rsid w:val="004C70FD"/>
    <w:rsid w:val="004D4A5E"/>
    <w:rsid w:val="004E43B9"/>
    <w:rsid w:val="004F50B8"/>
    <w:rsid w:val="0051430F"/>
    <w:rsid w:val="005163CA"/>
    <w:rsid w:val="00526028"/>
    <w:rsid w:val="0056558B"/>
    <w:rsid w:val="00580EA2"/>
    <w:rsid w:val="00592397"/>
    <w:rsid w:val="005E2DC4"/>
    <w:rsid w:val="005E3936"/>
    <w:rsid w:val="006034D1"/>
    <w:rsid w:val="00604AEE"/>
    <w:rsid w:val="00615C30"/>
    <w:rsid w:val="006210F3"/>
    <w:rsid w:val="00644CA0"/>
    <w:rsid w:val="00645702"/>
    <w:rsid w:val="00657FB5"/>
    <w:rsid w:val="00674AFB"/>
    <w:rsid w:val="006775AD"/>
    <w:rsid w:val="0068469E"/>
    <w:rsid w:val="0068664D"/>
    <w:rsid w:val="006953DB"/>
    <w:rsid w:val="006B0C9E"/>
    <w:rsid w:val="006B46EA"/>
    <w:rsid w:val="006B488F"/>
    <w:rsid w:val="006B7F7F"/>
    <w:rsid w:val="006C3422"/>
    <w:rsid w:val="006D0276"/>
    <w:rsid w:val="006D0A71"/>
    <w:rsid w:val="006D1609"/>
    <w:rsid w:val="00717CBE"/>
    <w:rsid w:val="00742A81"/>
    <w:rsid w:val="0074505B"/>
    <w:rsid w:val="00755FE1"/>
    <w:rsid w:val="007C1F2F"/>
    <w:rsid w:val="007C4318"/>
    <w:rsid w:val="007D7808"/>
    <w:rsid w:val="007E2057"/>
    <w:rsid w:val="008202B5"/>
    <w:rsid w:val="00825659"/>
    <w:rsid w:val="00856052"/>
    <w:rsid w:val="00861558"/>
    <w:rsid w:val="00867A4F"/>
    <w:rsid w:val="00873D06"/>
    <w:rsid w:val="0087772A"/>
    <w:rsid w:val="0088135B"/>
    <w:rsid w:val="0089076D"/>
    <w:rsid w:val="0089539F"/>
    <w:rsid w:val="008A74D5"/>
    <w:rsid w:val="008D175B"/>
    <w:rsid w:val="008D6FD1"/>
    <w:rsid w:val="008E4CCE"/>
    <w:rsid w:val="008F089D"/>
    <w:rsid w:val="009037FA"/>
    <w:rsid w:val="00904322"/>
    <w:rsid w:val="00921286"/>
    <w:rsid w:val="00924C31"/>
    <w:rsid w:val="00931239"/>
    <w:rsid w:val="00935537"/>
    <w:rsid w:val="00944D9C"/>
    <w:rsid w:val="0094587B"/>
    <w:rsid w:val="0095314D"/>
    <w:rsid w:val="009701FD"/>
    <w:rsid w:val="009941D0"/>
    <w:rsid w:val="00995642"/>
    <w:rsid w:val="009B6E1D"/>
    <w:rsid w:val="009C3C46"/>
    <w:rsid w:val="009E0547"/>
    <w:rsid w:val="009E533F"/>
    <w:rsid w:val="00A124C0"/>
    <w:rsid w:val="00A12B7F"/>
    <w:rsid w:val="00A3012E"/>
    <w:rsid w:val="00A362D3"/>
    <w:rsid w:val="00A51CB4"/>
    <w:rsid w:val="00A73D89"/>
    <w:rsid w:val="00A7754E"/>
    <w:rsid w:val="00A97767"/>
    <w:rsid w:val="00AC4D40"/>
    <w:rsid w:val="00AF009D"/>
    <w:rsid w:val="00B04083"/>
    <w:rsid w:val="00B107C7"/>
    <w:rsid w:val="00B25993"/>
    <w:rsid w:val="00B26E12"/>
    <w:rsid w:val="00B3662F"/>
    <w:rsid w:val="00B519CE"/>
    <w:rsid w:val="00B526B4"/>
    <w:rsid w:val="00B53F82"/>
    <w:rsid w:val="00B61669"/>
    <w:rsid w:val="00B71BBC"/>
    <w:rsid w:val="00B825CB"/>
    <w:rsid w:val="00BA6B6C"/>
    <w:rsid w:val="00BB2150"/>
    <w:rsid w:val="00BE38A7"/>
    <w:rsid w:val="00BF4F82"/>
    <w:rsid w:val="00C10994"/>
    <w:rsid w:val="00C36326"/>
    <w:rsid w:val="00C41BBF"/>
    <w:rsid w:val="00C455D1"/>
    <w:rsid w:val="00C77599"/>
    <w:rsid w:val="00C817E6"/>
    <w:rsid w:val="00CE12C2"/>
    <w:rsid w:val="00D14487"/>
    <w:rsid w:val="00D32C2D"/>
    <w:rsid w:val="00D3460F"/>
    <w:rsid w:val="00D43508"/>
    <w:rsid w:val="00D50FF4"/>
    <w:rsid w:val="00D74C75"/>
    <w:rsid w:val="00DC4B3D"/>
    <w:rsid w:val="00DD392C"/>
    <w:rsid w:val="00DD3CE2"/>
    <w:rsid w:val="00DF7048"/>
    <w:rsid w:val="00E07D79"/>
    <w:rsid w:val="00E241F8"/>
    <w:rsid w:val="00E362DA"/>
    <w:rsid w:val="00E46956"/>
    <w:rsid w:val="00E57B50"/>
    <w:rsid w:val="00E60120"/>
    <w:rsid w:val="00E67DC5"/>
    <w:rsid w:val="00E90803"/>
    <w:rsid w:val="00EC0B56"/>
    <w:rsid w:val="00EC7013"/>
    <w:rsid w:val="00ED15A4"/>
    <w:rsid w:val="00EE1300"/>
    <w:rsid w:val="00EE47E5"/>
    <w:rsid w:val="00EE4CD1"/>
    <w:rsid w:val="00EF6690"/>
    <w:rsid w:val="00F326D6"/>
    <w:rsid w:val="00F46C1C"/>
    <w:rsid w:val="00F647A1"/>
    <w:rsid w:val="00F8203E"/>
    <w:rsid w:val="00F84D32"/>
    <w:rsid w:val="00F93773"/>
    <w:rsid w:val="00F96B8F"/>
    <w:rsid w:val="00FA36C7"/>
    <w:rsid w:val="00FC6CF6"/>
    <w:rsid w:val="00FD665D"/>
    <w:rsid w:val="00FE13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A0C16"/>
  <w15:docId w15:val="{C752D0A1-BD7B-D24E-89AD-F430BB3F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37"/>
    <w:pPr>
      <w:spacing w:line="260" w:lineRule="atLeast"/>
    </w:pPr>
    <w:rPr>
      <w:rFonts w:ascii="Trebuchet MS" w:eastAsia="Trebuchet MS" w:hAnsi="Trebuchet MS" w:cs="Trebuchet MS"/>
      <w:sz w:val="20"/>
      <w:lang w:val="en-GB" w:bidi="nl-NL"/>
    </w:rPr>
  </w:style>
  <w:style w:type="paragraph" w:styleId="Heading1">
    <w:name w:val="heading 1"/>
    <w:basedOn w:val="Normal"/>
    <w:next w:val="Normal"/>
    <w:link w:val="Heading1Char"/>
    <w:uiPriority w:val="9"/>
    <w:qFormat/>
    <w:rsid w:val="00B3662F"/>
    <w:pPr>
      <w:pageBreakBefore/>
      <w:spacing w:after="600" w:line="600" w:lineRule="atLeast"/>
      <w:outlineLvl w:val="0"/>
    </w:pPr>
    <w:rPr>
      <w:b/>
      <w:color w:val="002856"/>
      <w:sz w:val="52"/>
    </w:rPr>
  </w:style>
  <w:style w:type="paragraph" w:styleId="Heading2">
    <w:name w:val="heading 2"/>
    <w:basedOn w:val="Normal"/>
    <w:next w:val="Normal"/>
    <w:link w:val="Heading2Char"/>
    <w:uiPriority w:val="9"/>
    <w:unhideWhenUsed/>
    <w:qFormat/>
    <w:rsid w:val="00B3662F"/>
    <w:pPr>
      <w:spacing w:after="520" w:line="520" w:lineRule="exact"/>
      <w:ind w:left="11" w:hanging="11"/>
      <w:outlineLvl w:val="1"/>
    </w:pPr>
    <w:rPr>
      <w:b/>
      <w:color w:val="002856"/>
      <w:sz w:val="44"/>
    </w:rPr>
  </w:style>
  <w:style w:type="paragraph" w:styleId="Heading3">
    <w:name w:val="heading 3"/>
    <w:basedOn w:val="Heading1"/>
    <w:next w:val="Normal"/>
    <w:link w:val="Heading3Char"/>
    <w:uiPriority w:val="9"/>
    <w:unhideWhenUsed/>
    <w:qFormat/>
    <w:rsid w:val="00B3662F"/>
    <w:pPr>
      <w:keepNext/>
      <w:keepLines/>
      <w:pageBreakBefore w:val="0"/>
      <w:spacing w:before="260" w:after="0" w:line="260" w:lineRule="atLeast"/>
      <w:outlineLvl w:val="2"/>
    </w:pPr>
    <w:rPr>
      <w:color w:val="009FE3"/>
      <w:sz w:val="22"/>
      <w:szCs w:val="22"/>
    </w:rPr>
  </w:style>
  <w:style w:type="paragraph" w:styleId="Heading4">
    <w:name w:val="heading 4"/>
    <w:basedOn w:val="Heading1"/>
    <w:next w:val="Normal"/>
    <w:link w:val="Heading4Char"/>
    <w:uiPriority w:val="9"/>
    <w:unhideWhenUsed/>
    <w:qFormat/>
    <w:rsid w:val="000D44C2"/>
    <w:pPr>
      <w:keepNext/>
      <w:keepLines/>
      <w:pageBreakBefore w:val="0"/>
      <w:spacing w:before="260" w:after="0" w:line="260" w:lineRule="atLeas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662F"/>
    <w:rPr>
      <w:rFonts w:ascii="Trebuchet MS" w:eastAsia="Trebuchet MS" w:hAnsi="Trebuchet MS" w:cs="Trebuchet MS"/>
      <w:b/>
      <w:color w:val="002856"/>
      <w:sz w:val="52"/>
      <w:lang w:bidi="nl-NL"/>
    </w:rPr>
  </w:style>
  <w:style w:type="character" w:customStyle="1" w:styleId="Heading2Char">
    <w:name w:val="Heading 2 Char"/>
    <w:link w:val="Heading2"/>
    <w:uiPriority w:val="9"/>
    <w:rsid w:val="00B3662F"/>
    <w:rPr>
      <w:rFonts w:ascii="Trebuchet MS" w:eastAsia="Trebuchet MS" w:hAnsi="Trebuchet MS" w:cs="Trebuchet MS"/>
      <w:b/>
      <w:color w:val="002856"/>
      <w:sz w:val="44"/>
      <w:lang w:bidi="nl-NL"/>
    </w:rPr>
  </w:style>
  <w:style w:type="table" w:customStyle="1" w:styleId="TableGrid">
    <w:name w:val="TableGrid"/>
    <w:tblPr>
      <w:tblCellMar>
        <w:top w:w="0" w:type="dxa"/>
        <w:left w:w="0" w:type="dxa"/>
        <w:bottom w:w="0" w:type="dxa"/>
        <w:right w:w="0" w:type="dxa"/>
      </w:tblCellMar>
    </w:tblPr>
  </w:style>
  <w:style w:type="paragraph" w:styleId="Title">
    <w:name w:val="Title"/>
    <w:basedOn w:val="Normal"/>
    <w:next w:val="Normal"/>
    <w:link w:val="TitleChar"/>
    <w:uiPriority w:val="10"/>
    <w:qFormat/>
    <w:rsid w:val="001A1045"/>
    <w:pPr>
      <w:spacing w:before="3120" w:after="4000" w:line="600" w:lineRule="atLeast"/>
      <w:ind w:right="3258"/>
      <w:contextualSpacing/>
    </w:pPr>
    <w:rPr>
      <w:b/>
      <w:color w:val="FFFFFF" w:themeColor="background1"/>
      <w:sz w:val="52"/>
    </w:rPr>
  </w:style>
  <w:style w:type="character" w:customStyle="1" w:styleId="TitleChar">
    <w:name w:val="Title Char"/>
    <w:basedOn w:val="DefaultParagraphFont"/>
    <w:link w:val="Title"/>
    <w:uiPriority w:val="10"/>
    <w:rsid w:val="001A1045"/>
    <w:rPr>
      <w:rFonts w:ascii="Trebuchet MS" w:eastAsia="Trebuchet MS" w:hAnsi="Trebuchet MS" w:cs="Trebuchet MS"/>
      <w:b/>
      <w:color w:val="FFFFFF" w:themeColor="background1"/>
      <w:sz w:val="52"/>
      <w:lang w:bidi="nl-NL"/>
    </w:rPr>
  </w:style>
  <w:style w:type="character" w:customStyle="1" w:styleId="Heading3Char">
    <w:name w:val="Heading 3 Char"/>
    <w:basedOn w:val="DefaultParagraphFont"/>
    <w:link w:val="Heading3"/>
    <w:uiPriority w:val="9"/>
    <w:rsid w:val="00B3662F"/>
    <w:rPr>
      <w:rFonts w:ascii="Trebuchet MS" w:eastAsia="Trebuchet MS" w:hAnsi="Trebuchet MS" w:cs="Trebuchet MS"/>
      <w:b/>
      <w:color w:val="009FE3"/>
      <w:sz w:val="22"/>
      <w:szCs w:val="22"/>
      <w:lang w:bidi="nl-NL"/>
    </w:rPr>
  </w:style>
  <w:style w:type="character" w:customStyle="1" w:styleId="Heading4Char">
    <w:name w:val="Heading 4 Char"/>
    <w:basedOn w:val="DefaultParagraphFont"/>
    <w:link w:val="Heading4"/>
    <w:uiPriority w:val="9"/>
    <w:rsid w:val="000D44C2"/>
    <w:rPr>
      <w:rFonts w:ascii="Trebuchet MS" w:eastAsia="Trebuchet MS" w:hAnsi="Trebuchet MS" w:cs="Trebuchet MS"/>
      <w:b/>
      <w:color w:val="002856"/>
      <w:sz w:val="22"/>
      <w:szCs w:val="22"/>
      <w:lang w:bidi="nl-NL"/>
    </w:rPr>
  </w:style>
  <w:style w:type="paragraph" w:styleId="ListParagraph">
    <w:name w:val="List Paragraph"/>
    <w:basedOn w:val="Normal"/>
    <w:uiPriority w:val="34"/>
    <w:qFormat/>
    <w:rsid w:val="00B3662F"/>
    <w:pPr>
      <w:ind w:left="720"/>
      <w:contextualSpacing/>
    </w:pPr>
  </w:style>
  <w:style w:type="paragraph" w:customStyle="1" w:styleId="WECBullet">
    <w:name w:val="WEC_Bullet"/>
    <w:qFormat/>
    <w:rsid w:val="00E60120"/>
    <w:pPr>
      <w:numPr>
        <w:numId w:val="3"/>
      </w:numPr>
    </w:pPr>
    <w:rPr>
      <w:rFonts w:ascii="Trebuchet MS" w:eastAsia="Trebuchet MS" w:hAnsi="Trebuchet MS" w:cs="Trebuchet MS"/>
      <w:color w:val="141414"/>
      <w:sz w:val="20"/>
      <w:lang w:bidi="nl-NL"/>
    </w:rPr>
  </w:style>
  <w:style w:type="paragraph" w:customStyle="1" w:styleId="WECNumberlist">
    <w:name w:val="WEC_Numberlist"/>
    <w:qFormat/>
    <w:rsid w:val="000D44C2"/>
    <w:pPr>
      <w:numPr>
        <w:numId w:val="2"/>
      </w:numPr>
    </w:pPr>
    <w:rPr>
      <w:rFonts w:ascii="Trebuchet MS" w:eastAsia="Trebuchet MS" w:hAnsi="Trebuchet MS" w:cs="Trebuchet MS"/>
      <w:color w:val="141414"/>
      <w:sz w:val="20"/>
      <w:lang w:bidi="nl-NL"/>
    </w:rPr>
  </w:style>
  <w:style w:type="table" w:styleId="TableGrid0">
    <w:name w:val="Table Grid"/>
    <w:basedOn w:val="TableNormal"/>
    <w:uiPriority w:val="39"/>
    <w:rsid w:val="00755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Tablestyle">
    <w:name w:val="WEC Tablestyle"/>
    <w:basedOn w:val="TableNormal"/>
    <w:uiPriority w:val="99"/>
    <w:rsid w:val="00755FE1"/>
    <w:tblPr>
      <w:tblStyleRowBandSize w:val="1"/>
      <w:tblBorders>
        <w:insideH w:val="single" w:sz="4" w:space="0" w:color="FFFFFF" w:themeColor="background1"/>
        <w:insideV w:val="single" w:sz="4" w:space="0" w:color="FFFFFF" w:themeColor="background1"/>
      </w:tblBorders>
    </w:tblPr>
    <w:tblStylePr w:type="firstRow">
      <w:pPr>
        <w:jc w:val="center"/>
      </w:pPr>
      <w:rPr>
        <w:caps/>
        <w:smallCaps w:val="0"/>
        <w:color w:val="FFFFFF" w:themeColor="background1"/>
      </w:rPr>
      <w:tblPr/>
      <w:tcPr>
        <w:shd w:val="clear" w:color="auto" w:fill="002856"/>
      </w:tcPr>
    </w:tblStylePr>
    <w:tblStylePr w:type="firstCol">
      <w:pPr>
        <w:jc w:val="left"/>
      </w:pPr>
    </w:tblStylePr>
    <w:tblStylePr w:type="band2Horz">
      <w:tblPr/>
      <w:tcPr>
        <w:shd w:val="clear" w:color="auto" w:fill="EFEFEF"/>
      </w:tcPr>
    </w:tblStylePr>
  </w:style>
  <w:style w:type="table" w:styleId="TableGridLight">
    <w:name w:val="Grid Table Light"/>
    <w:basedOn w:val="TableNormal"/>
    <w:uiPriority w:val="40"/>
    <w:rsid w:val="00755F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55FE1"/>
    <w:pPr>
      <w:tabs>
        <w:tab w:val="center" w:pos="4536"/>
        <w:tab w:val="right" w:pos="9072"/>
      </w:tabs>
      <w:spacing w:line="240" w:lineRule="auto"/>
    </w:pPr>
  </w:style>
  <w:style w:type="character" w:customStyle="1" w:styleId="HeaderChar">
    <w:name w:val="Header Char"/>
    <w:basedOn w:val="DefaultParagraphFont"/>
    <w:link w:val="Header"/>
    <w:uiPriority w:val="99"/>
    <w:rsid w:val="00755FE1"/>
    <w:rPr>
      <w:rFonts w:ascii="Trebuchet MS" w:eastAsia="Trebuchet MS" w:hAnsi="Trebuchet MS" w:cs="Trebuchet MS"/>
      <w:sz w:val="20"/>
      <w:lang w:bidi="nl-NL"/>
    </w:rPr>
  </w:style>
  <w:style w:type="paragraph" w:styleId="Footer">
    <w:name w:val="footer"/>
    <w:basedOn w:val="Normal"/>
    <w:link w:val="FooterChar"/>
    <w:uiPriority w:val="99"/>
    <w:unhideWhenUsed/>
    <w:rsid w:val="0094587B"/>
    <w:pPr>
      <w:tabs>
        <w:tab w:val="right" w:pos="9072"/>
      </w:tabs>
      <w:spacing w:line="336" w:lineRule="auto"/>
    </w:pPr>
    <w:rPr>
      <w:color w:val="878786"/>
      <w:sz w:val="18"/>
    </w:rPr>
  </w:style>
  <w:style w:type="character" w:customStyle="1" w:styleId="FooterChar">
    <w:name w:val="Footer Char"/>
    <w:basedOn w:val="DefaultParagraphFont"/>
    <w:link w:val="Footer"/>
    <w:uiPriority w:val="99"/>
    <w:rsid w:val="0094587B"/>
    <w:rPr>
      <w:rFonts w:ascii="Trebuchet MS" w:eastAsia="Trebuchet MS" w:hAnsi="Trebuchet MS" w:cs="Trebuchet MS"/>
      <w:color w:val="878786"/>
      <w:sz w:val="18"/>
      <w:lang w:bidi="nl-NL"/>
    </w:rPr>
  </w:style>
  <w:style w:type="paragraph" w:styleId="Subtitle">
    <w:name w:val="Subtitle"/>
    <w:basedOn w:val="Normal"/>
    <w:next w:val="Normal"/>
    <w:link w:val="SubtitleChar"/>
    <w:uiPriority w:val="11"/>
    <w:qFormat/>
    <w:rsid w:val="00A7754E"/>
    <w:pPr>
      <w:spacing w:after="480" w:line="520" w:lineRule="atLeast"/>
    </w:pPr>
    <w:rPr>
      <w:b/>
      <w:bCs/>
      <w:color w:val="002856"/>
      <w:sz w:val="44"/>
      <w:szCs w:val="44"/>
    </w:rPr>
  </w:style>
  <w:style w:type="character" w:customStyle="1" w:styleId="SubtitleChar">
    <w:name w:val="Subtitle Char"/>
    <w:basedOn w:val="DefaultParagraphFont"/>
    <w:link w:val="Subtitle"/>
    <w:uiPriority w:val="11"/>
    <w:rsid w:val="00A7754E"/>
    <w:rPr>
      <w:rFonts w:ascii="Trebuchet MS" w:eastAsia="Trebuchet MS" w:hAnsi="Trebuchet MS" w:cs="Trebuchet MS"/>
      <w:b/>
      <w:bCs/>
      <w:color w:val="002856"/>
      <w:sz w:val="44"/>
      <w:szCs w:val="44"/>
      <w:lang w:bidi="nl-NL"/>
    </w:rPr>
  </w:style>
  <w:style w:type="paragraph" w:customStyle="1" w:styleId="WECDateFirstPage">
    <w:name w:val="WEC_DateFirstPage"/>
    <w:basedOn w:val="Normal"/>
    <w:qFormat/>
    <w:rsid w:val="001835B6"/>
    <w:pPr>
      <w:spacing w:before="1820" w:after="800"/>
    </w:pPr>
  </w:style>
  <w:style w:type="paragraph" w:customStyle="1" w:styleId="WECFooterBold">
    <w:name w:val="WEC_FooterBold"/>
    <w:basedOn w:val="Footer"/>
    <w:link w:val="WECFooterBoldChar"/>
    <w:qFormat/>
    <w:rsid w:val="00A7754E"/>
    <w:rPr>
      <w:b/>
      <w:bCs/>
    </w:rPr>
  </w:style>
  <w:style w:type="character" w:customStyle="1" w:styleId="WECFooterBoldChar">
    <w:name w:val="WEC_FooterBold Char"/>
    <w:basedOn w:val="FooterChar"/>
    <w:link w:val="WECFooterBold"/>
    <w:rsid w:val="00A7754E"/>
    <w:rPr>
      <w:rFonts w:ascii="Trebuchet MS" w:eastAsia="Trebuchet MS" w:hAnsi="Trebuchet MS" w:cs="Trebuchet MS"/>
      <w:b/>
      <w:bCs/>
      <w:color w:val="878786"/>
      <w:sz w:val="20"/>
      <w:lang w:bidi="nl-NL"/>
    </w:rPr>
  </w:style>
  <w:style w:type="character" w:styleId="PlaceholderText">
    <w:name w:val="Placeholder Text"/>
    <w:basedOn w:val="DefaultParagraphFont"/>
    <w:uiPriority w:val="99"/>
    <w:semiHidden/>
    <w:rsid w:val="001A1045"/>
    <w:rPr>
      <w:color w:val="666666"/>
    </w:rPr>
  </w:style>
  <w:style w:type="paragraph" w:customStyle="1" w:styleId="WECName">
    <w:name w:val="WEC_Name"/>
    <w:basedOn w:val="Normal"/>
    <w:qFormat/>
    <w:rsid w:val="0094587B"/>
  </w:style>
  <w:style w:type="paragraph" w:customStyle="1" w:styleId="FooterCoverpageSpacer">
    <w:name w:val="FooterCoverpageSpacer"/>
    <w:rsid w:val="00F93773"/>
    <w:pPr>
      <w:tabs>
        <w:tab w:val="left" w:pos="2716"/>
        <w:tab w:val="left" w:pos="5222"/>
      </w:tabs>
      <w:autoSpaceDE w:val="0"/>
      <w:autoSpaceDN w:val="0"/>
      <w:adjustRightInd w:val="0"/>
      <w:spacing w:after="400" w:line="240" w:lineRule="exact"/>
    </w:pPr>
    <w:rPr>
      <w:rFonts w:ascii="Times-Roman" w:hAnsi="Times-Roman" w:cs="Times-Roman"/>
      <w:noProof/>
      <w:color w:val="000000"/>
      <w:kern w:val="0"/>
      <w:sz w:val="18"/>
      <w:szCs w:val="18"/>
      <w:lang w:val="en-GB"/>
    </w:rPr>
  </w:style>
  <w:style w:type="character" w:styleId="Hyperlink">
    <w:name w:val="Hyperlink"/>
    <w:basedOn w:val="DefaultParagraphFont"/>
    <w:uiPriority w:val="99"/>
    <w:unhideWhenUsed/>
    <w:rsid w:val="00CE12C2"/>
    <w:rPr>
      <w:color w:val="009FE2" w:themeColor="hyperlink"/>
      <w:u w:val="single"/>
    </w:rPr>
  </w:style>
  <w:style w:type="character" w:styleId="UnresolvedMention">
    <w:name w:val="Unresolved Mention"/>
    <w:basedOn w:val="DefaultParagraphFont"/>
    <w:uiPriority w:val="99"/>
    <w:semiHidden/>
    <w:unhideWhenUsed/>
    <w:rsid w:val="002D4937"/>
    <w:rPr>
      <w:color w:val="605E5C"/>
      <w:shd w:val="clear" w:color="auto" w:fill="E1DFDD"/>
    </w:rPr>
  </w:style>
  <w:style w:type="character" w:customStyle="1" w:styleId="apple-converted-space">
    <w:name w:val="apple-converted-space"/>
    <w:basedOn w:val="DefaultParagraphFont"/>
    <w:rsid w:val="009037FA"/>
  </w:style>
  <w:style w:type="paragraph" w:styleId="NoSpacing">
    <w:name w:val="No Spacing"/>
    <w:uiPriority w:val="1"/>
    <w:qFormat/>
    <w:rsid w:val="00A73D89"/>
    <w:rPr>
      <w:rFonts w:eastAsiaTheme="minorHAnsi"/>
      <w:kern w:val="0"/>
      <w:sz w:val="22"/>
      <w:szCs w:val="22"/>
      <w:lang w:eastAsia="en-US"/>
      <w14:ligatures w14:val="none"/>
    </w:rPr>
  </w:style>
  <w:style w:type="table" w:styleId="GridTable4-Accent2">
    <w:name w:val="Grid Table 4 Accent 2"/>
    <w:basedOn w:val="TableNormal"/>
    <w:uiPriority w:val="49"/>
    <w:rsid w:val="00D32C2D"/>
    <w:tblPr>
      <w:tblStyleRowBandSize w:val="1"/>
      <w:tblStyleColBandSize w:val="1"/>
      <w:tblBorders>
        <w:top w:val="single" w:sz="4" w:space="0" w:color="54CCFF" w:themeColor="accent2" w:themeTint="99"/>
        <w:left w:val="single" w:sz="4" w:space="0" w:color="54CCFF" w:themeColor="accent2" w:themeTint="99"/>
        <w:bottom w:val="single" w:sz="4" w:space="0" w:color="54CCFF" w:themeColor="accent2" w:themeTint="99"/>
        <w:right w:val="single" w:sz="4" w:space="0" w:color="54CCFF" w:themeColor="accent2" w:themeTint="99"/>
        <w:insideH w:val="single" w:sz="4" w:space="0" w:color="54CCFF" w:themeColor="accent2" w:themeTint="99"/>
        <w:insideV w:val="single" w:sz="4" w:space="0" w:color="54CCFF" w:themeColor="accent2" w:themeTint="99"/>
      </w:tblBorders>
    </w:tblPr>
    <w:tblStylePr w:type="firstRow">
      <w:rPr>
        <w:b/>
        <w:bCs/>
        <w:color w:val="FFFFFF" w:themeColor="background1"/>
      </w:rPr>
      <w:tblPr/>
      <w:tcPr>
        <w:tcBorders>
          <w:top w:val="single" w:sz="4" w:space="0" w:color="009FE2" w:themeColor="accent2"/>
          <w:left w:val="single" w:sz="4" w:space="0" w:color="009FE2" w:themeColor="accent2"/>
          <w:bottom w:val="single" w:sz="4" w:space="0" w:color="009FE2" w:themeColor="accent2"/>
          <w:right w:val="single" w:sz="4" w:space="0" w:color="009FE2" w:themeColor="accent2"/>
          <w:insideH w:val="nil"/>
          <w:insideV w:val="nil"/>
        </w:tcBorders>
        <w:shd w:val="clear" w:color="auto" w:fill="009FE2" w:themeFill="accent2"/>
      </w:tcPr>
    </w:tblStylePr>
    <w:tblStylePr w:type="lastRow">
      <w:rPr>
        <w:b/>
        <w:bCs/>
      </w:rPr>
      <w:tblPr/>
      <w:tcPr>
        <w:tcBorders>
          <w:top w:val="double" w:sz="4" w:space="0" w:color="009FE2" w:themeColor="accent2"/>
        </w:tcBorders>
      </w:tcPr>
    </w:tblStylePr>
    <w:tblStylePr w:type="firstCol">
      <w:rPr>
        <w:b/>
        <w:bCs/>
      </w:rPr>
    </w:tblStylePr>
    <w:tblStylePr w:type="lastCol">
      <w:rPr>
        <w:b/>
        <w:bCs/>
      </w:rPr>
    </w:tblStylePr>
    <w:tblStylePr w:type="band1Vert">
      <w:tblPr/>
      <w:tcPr>
        <w:shd w:val="clear" w:color="auto" w:fill="C6EEFF" w:themeFill="accent2" w:themeFillTint="33"/>
      </w:tcPr>
    </w:tblStylePr>
    <w:tblStylePr w:type="band1Horz">
      <w:tblPr/>
      <w:tcPr>
        <w:shd w:val="clear" w:color="auto" w:fill="C6EE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1099">
      <w:bodyDiv w:val="1"/>
      <w:marLeft w:val="0"/>
      <w:marRight w:val="0"/>
      <w:marTop w:val="0"/>
      <w:marBottom w:val="0"/>
      <w:divBdr>
        <w:top w:val="none" w:sz="0" w:space="0" w:color="auto"/>
        <w:left w:val="none" w:sz="0" w:space="0" w:color="auto"/>
        <w:bottom w:val="none" w:sz="0" w:space="0" w:color="auto"/>
        <w:right w:val="none" w:sz="0" w:space="0" w:color="auto"/>
      </w:divBdr>
    </w:div>
    <w:div w:id="178273609">
      <w:bodyDiv w:val="1"/>
      <w:marLeft w:val="0"/>
      <w:marRight w:val="0"/>
      <w:marTop w:val="0"/>
      <w:marBottom w:val="0"/>
      <w:divBdr>
        <w:top w:val="none" w:sz="0" w:space="0" w:color="auto"/>
        <w:left w:val="none" w:sz="0" w:space="0" w:color="auto"/>
        <w:bottom w:val="none" w:sz="0" w:space="0" w:color="auto"/>
        <w:right w:val="none" w:sz="0" w:space="0" w:color="auto"/>
      </w:divBdr>
    </w:div>
    <w:div w:id="291641560">
      <w:bodyDiv w:val="1"/>
      <w:marLeft w:val="0"/>
      <w:marRight w:val="0"/>
      <w:marTop w:val="0"/>
      <w:marBottom w:val="0"/>
      <w:divBdr>
        <w:top w:val="none" w:sz="0" w:space="0" w:color="auto"/>
        <w:left w:val="none" w:sz="0" w:space="0" w:color="auto"/>
        <w:bottom w:val="none" w:sz="0" w:space="0" w:color="auto"/>
        <w:right w:val="none" w:sz="0" w:space="0" w:color="auto"/>
      </w:divBdr>
    </w:div>
    <w:div w:id="660934401">
      <w:bodyDiv w:val="1"/>
      <w:marLeft w:val="0"/>
      <w:marRight w:val="0"/>
      <w:marTop w:val="0"/>
      <w:marBottom w:val="0"/>
      <w:divBdr>
        <w:top w:val="none" w:sz="0" w:space="0" w:color="auto"/>
        <w:left w:val="none" w:sz="0" w:space="0" w:color="auto"/>
        <w:bottom w:val="none" w:sz="0" w:space="0" w:color="auto"/>
        <w:right w:val="none" w:sz="0" w:space="0" w:color="auto"/>
      </w:divBdr>
      <w:divsChild>
        <w:div w:id="2025940193">
          <w:marLeft w:val="0"/>
          <w:marRight w:val="0"/>
          <w:marTop w:val="0"/>
          <w:marBottom w:val="0"/>
          <w:divBdr>
            <w:top w:val="none" w:sz="0" w:space="0" w:color="auto"/>
            <w:left w:val="none" w:sz="0" w:space="0" w:color="auto"/>
            <w:bottom w:val="none" w:sz="0" w:space="0" w:color="auto"/>
            <w:right w:val="none" w:sz="0" w:space="0" w:color="auto"/>
          </w:divBdr>
          <w:divsChild>
            <w:div w:id="198666827">
              <w:marLeft w:val="0"/>
              <w:marRight w:val="0"/>
              <w:marTop w:val="0"/>
              <w:marBottom w:val="0"/>
              <w:divBdr>
                <w:top w:val="none" w:sz="0" w:space="0" w:color="auto"/>
                <w:left w:val="none" w:sz="0" w:space="0" w:color="auto"/>
                <w:bottom w:val="none" w:sz="0" w:space="0" w:color="auto"/>
                <w:right w:val="none" w:sz="0" w:space="0" w:color="auto"/>
              </w:divBdr>
              <w:divsChild>
                <w:div w:id="4670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0938">
      <w:bodyDiv w:val="1"/>
      <w:marLeft w:val="0"/>
      <w:marRight w:val="0"/>
      <w:marTop w:val="0"/>
      <w:marBottom w:val="0"/>
      <w:divBdr>
        <w:top w:val="none" w:sz="0" w:space="0" w:color="auto"/>
        <w:left w:val="none" w:sz="0" w:space="0" w:color="auto"/>
        <w:bottom w:val="none" w:sz="0" w:space="0" w:color="auto"/>
        <w:right w:val="none" w:sz="0" w:space="0" w:color="auto"/>
      </w:divBdr>
    </w:div>
    <w:div w:id="810900439">
      <w:bodyDiv w:val="1"/>
      <w:marLeft w:val="0"/>
      <w:marRight w:val="0"/>
      <w:marTop w:val="0"/>
      <w:marBottom w:val="0"/>
      <w:divBdr>
        <w:top w:val="none" w:sz="0" w:space="0" w:color="auto"/>
        <w:left w:val="none" w:sz="0" w:space="0" w:color="auto"/>
        <w:bottom w:val="none" w:sz="0" w:space="0" w:color="auto"/>
        <w:right w:val="none" w:sz="0" w:space="0" w:color="auto"/>
      </w:divBdr>
    </w:div>
    <w:div w:id="973874994">
      <w:bodyDiv w:val="1"/>
      <w:marLeft w:val="0"/>
      <w:marRight w:val="0"/>
      <w:marTop w:val="0"/>
      <w:marBottom w:val="0"/>
      <w:divBdr>
        <w:top w:val="none" w:sz="0" w:space="0" w:color="auto"/>
        <w:left w:val="none" w:sz="0" w:space="0" w:color="auto"/>
        <w:bottom w:val="none" w:sz="0" w:space="0" w:color="auto"/>
        <w:right w:val="none" w:sz="0" w:space="0" w:color="auto"/>
      </w:divBdr>
    </w:div>
    <w:div w:id="1325233869">
      <w:bodyDiv w:val="1"/>
      <w:marLeft w:val="0"/>
      <w:marRight w:val="0"/>
      <w:marTop w:val="0"/>
      <w:marBottom w:val="0"/>
      <w:divBdr>
        <w:top w:val="none" w:sz="0" w:space="0" w:color="auto"/>
        <w:left w:val="none" w:sz="0" w:space="0" w:color="auto"/>
        <w:bottom w:val="none" w:sz="0" w:space="0" w:color="auto"/>
        <w:right w:val="none" w:sz="0" w:space="0" w:color="auto"/>
      </w:divBdr>
      <w:divsChild>
        <w:div w:id="1950774262">
          <w:marLeft w:val="0"/>
          <w:marRight w:val="0"/>
          <w:marTop w:val="0"/>
          <w:marBottom w:val="0"/>
          <w:divBdr>
            <w:top w:val="none" w:sz="0" w:space="0" w:color="auto"/>
            <w:left w:val="none" w:sz="0" w:space="0" w:color="auto"/>
            <w:bottom w:val="none" w:sz="0" w:space="0" w:color="auto"/>
            <w:right w:val="none" w:sz="0" w:space="0" w:color="auto"/>
          </w:divBdr>
          <w:divsChild>
            <w:div w:id="303387643">
              <w:marLeft w:val="0"/>
              <w:marRight w:val="0"/>
              <w:marTop w:val="0"/>
              <w:marBottom w:val="0"/>
              <w:divBdr>
                <w:top w:val="none" w:sz="0" w:space="0" w:color="auto"/>
                <w:left w:val="none" w:sz="0" w:space="0" w:color="auto"/>
                <w:bottom w:val="none" w:sz="0" w:space="0" w:color="auto"/>
                <w:right w:val="none" w:sz="0" w:space="0" w:color="auto"/>
              </w:divBdr>
              <w:divsChild>
                <w:div w:id="87123160">
                  <w:marLeft w:val="0"/>
                  <w:marRight w:val="0"/>
                  <w:marTop w:val="0"/>
                  <w:marBottom w:val="0"/>
                  <w:divBdr>
                    <w:top w:val="none" w:sz="0" w:space="0" w:color="auto"/>
                    <w:left w:val="none" w:sz="0" w:space="0" w:color="auto"/>
                    <w:bottom w:val="none" w:sz="0" w:space="0" w:color="auto"/>
                    <w:right w:val="none" w:sz="0" w:space="0" w:color="auto"/>
                  </w:divBdr>
                  <w:divsChild>
                    <w:div w:id="522594150">
                      <w:marLeft w:val="0"/>
                      <w:marRight w:val="0"/>
                      <w:marTop w:val="0"/>
                      <w:marBottom w:val="0"/>
                      <w:divBdr>
                        <w:top w:val="none" w:sz="0" w:space="0" w:color="auto"/>
                        <w:left w:val="none" w:sz="0" w:space="0" w:color="auto"/>
                        <w:bottom w:val="none" w:sz="0" w:space="0" w:color="auto"/>
                        <w:right w:val="none" w:sz="0" w:space="0" w:color="auto"/>
                      </w:divBdr>
                    </w:div>
                  </w:divsChild>
                </w:div>
                <w:div w:id="1891769640">
                  <w:marLeft w:val="0"/>
                  <w:marRight w:val="0"/>
                  <w:marTop w:val="0"/>
                  <w:marBottom w:val="0"/>
                  <w:divBdr>
                    <w:top w:val="none" w:sz="0" w:space="0" w:color="auto"/>
                    <w:left w:val="none" w:sz="0" w:space="0" w:color="auto"/>
                    <w:bottom w:val="none" w:sz="0" w:space="0" w:color="auto"/>
                    <w:right w:val="none" w:sz="0" w:space="0" w:color="auto"/>
                  </w:divBdr>
                  <w:divsChild>
                    <w:div w:id="14321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328">
      <w:bodyDiv w:val="1"/>
      <w:marLeft w:val="0"/>
      <w:marRight w:val="0"/>
      <w:marTop w:val="0"/>
      <w:marBottom w:val="0"/>
      <w:divBdr>
        <w:top w:val="none" w:sz="0" w:space="0" w:color="auto"/>
        <w:left w:val="none" w:sz="0" w:space="0" w:color="auto"/>
        <w:bottom w:val="none" w:sz="0" w:space="0" w:color="auto"/>
        <w:right w:val="none" w:sz="0" w:space="0" w:color="auto"/>
      </w:divBdr>
    </w:div>
    <w:div w:id="1525634060">
      <w:bodyDiv w:val="1"/>
      <w:marLeft w:val="0"/>
      <w:marRight w:val="0"/>
      <w:marTop w:val="0"/>
      <w:marBottom w:val="0"/>
      <w:divBdr>
        <w:top w:val="none" w:sz="0" w:space="0" w:color="auto"/>
        <w:left w:val="none" w:sz="0" w:space="0" w:color="auto"/>
        <w:bottom w:val="none" w:sz="0" w:space="0" w:color="auto"/>
        <w:right w:val="none" w:sz="0" w:space="0" w:color="auto"/>
      </w:divBdr>
    </w:div>
    <w:div w:id="1611009584">
      <w:bodyDiv w:val="1"/>
      <w:marLeft w:val="0"/>
      <w:marRight w:val="0"/>
      <w:marTop w:val="0"/>
      <w:marBottom w:val="0"/>
      <w:divBdr>
        <w:top w:val="none" w:sz="0" w:space="0" w:color="auto"/>
        <w:left w:val="none" w:sz="0" w:space="0" w:color="auto"/>
        <w:bottom w:val="none" w:sz="0" w:space="0" w:color="auto"/>
        <w:right w:val="none" w:sz="0" w:space="0" w:color="auto"/>
      </w:divBdr>
    </w:div>
    <w:div w:id="1756127680">
      <w:bodyDiv w:val="1"/>
      <w:marLeft w:val="0"/>
      <w:marRight w:val="0"/>
      <w:marTop w:val="0"/>
      <w:marBottom w:val="0"/>
      <w:divBdr>
        <w:top w:val="none" w:sz="0" w:space="0" w:color="auto"/>
        <w:left w:val="none" w:sz="0" w:space="0" w:color="auto"/>
        <w:bottom w:val="none" w:sz="0" w:space="0" w:color="auto"/>
        <w:right w:val="none" w:sz="0" w:space="0" w:color="auto"/>
      </w:divBdr>
    </w:div>
    <w:div w:id="1805390008">
      <w:bodyDiv w:val="1"/>
      <w:marLeft w:val="0"/>
      <w:marRight w:val="0"/>
      <w:marTop w:val="0"/>
      <w:marBottom w:val="0"/>
      <w:divBdr>
        <w:top w:val="none" w:sz="0" w:space="0" w:color="auto"/>
        <w:left w:val="none" w:sz="0" w:space="0" w:color="auto"/>
        <w:bottom w:val="none" w:sz="0" w:space="0" w:color="auto"/>
        <w:right w:val="none" w:sz="0" w:space="0" w:color="auto"/>
      </w:divBdr>
    </w:div>
    <w:div w:id="1910456551">
      <w:bodyDiv w:val="1"/>
      <w:marLeft w:val="0"/>
      <w:marRight w:val="0"/>
      <w:marTop w:val="0"/>
      <w:marBottom w:val="0"/>
      <w:divBdr>
        <w:top w:val="none" w:sz="0" w:space="0" w:color="auto"/>
        <w:left w:val="none" w:sz="0" w:space="0" w:color="auto"/>
        <w:bottom w:val="none" w:sz="0" w:space="0" w:color="auto"/>
        <w:right w:val="none" w:sz="0" w:space="0" w:color="auto"/>
      </w:divBdr>
    </w:div>
    <w:div w:id="2090225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s@weclin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WEC colorscheme A 1">
      <a:dk1>
        <a:srgbClr val="000000"/>
      </a:dk1>
      <a:lt1>
        <a:srgbClr val="FFFFFF"/>
      </a:lt1>
      <a:dk2>
        <a:srgbClr val="44546A"/>
      </a:dk2>
      <a:lt2>
        <a:srgbClr val="E7E6E6"/>
      </a:lt2>
      <a:accent1>
        <a:srgbClr val="002856"/>
      </a:accent1>
      <a:accent2>
        <a:srgbClr val="009FE2"/>
      </a:accent2>
      <a:accent3>
        <a:srgbClr val="DEBA00"/>
      </a:accent3>
      <a:accent4>
        <a:srgbClr val="EFEFEF"/>
      </a:accent4>
      <a:accent5>
        <a:srgbClr val="CDEDFD"/>
      </a:accent5>
      <a:accent6>
        <a:srgbClr val="000000"/>
      </a:accent6>
      <a:hlink>
        <a:srgbClr val="009FE2"/>
      </a:hlink>
      <a:folHlink>
        <a:srgbClr val="83328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4008</Characters>
  <Application>Microsoft Office Word</Application>
  <DocSecurity>0</DocSecurity>
  <Lines>33</Lines>
  <Paragraphs>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van Halm</dc:creator>
  <cp:keywords/>
  <cp:lastModifiedBy>Eva Rademaker</cp:lastModifiedBy>
  <cp:revision>2</cp:revision>
  <cp:lastPrinted>2025-07-10T13:58:00Z</cp:lastPrinted>
  <dcterms:created xsi:type="dcterms:W3CDTF">2025-07-28T09:35:00Z</dcterms:created>
  <dcterms:modified xsi:type="dcterms:W3CDTF">2025-07-28T09:35:00Z</dcterms:modified>
</cp:coreProperties>
</file>